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3" w:rsidRPr="00C944BB" w:rsidRDefault="00454D03" w:rsidP="00C94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D03">
        <w:rPr>
          <w:rFonts w:ascii="Times New Roman" w:hAnsi="Times New Roman" w:cs="Times New Roman"/>
          <w:sz w:val="28"/>
          <w:szCs w:val="28"/>
        </w:rPr>
        <w:t>Трудовые права несовершеннолетних</w:t>
      </w:r>
    </w:p>
    <w:p w:rsidR="00454D03" w:rsidRDefault="00454D03" w:rsidP="0045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права несовершеннолетних регулируются ст. 37 Конституции РФ, главой 42 Трудового кодекса РФ. По общему правилу</w:t>
      </w:r>
      <w:r w:rsidR="00387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трудового законодательства, заключение трудового договора допускается с лицами, достигшими возраста 16 лет. Вместе с тем, законом предусмотрена возможность заключения трудового договора и в более раннем возрасте, а именно – с лицами, достигшими 15 лет, для выполнения ими легкого труда, не причиняющего вреда их здоровью и без ущерба для освоения образовательных программ. Трудовой договор с подростком, достигшим 14-летнего возраста можно заключить только при письменном согласии одного из родителей (попечителя) и органа опеки и попечительства.</w:t>
      </w:r>
      <w:r w:rsidR="0038712E">
        <w:rPr>
          <w:rFonts w:ascii="Times New Roman" w:hAnsi="Times New Roman" w:cs="Times New Roman"/>
          <w:sz w:val="28"/>
          <w:szCs w:val="28"/>
        </w:rPr>
        <w:t xml:space="preserve"> Лица до 14 лет могут осуществлять трудовую деятельность только в случае их участия в создании и (или) исполнении произведений в организации кинематографии, театрах, театральных и концертных организациях, цирках</w:t>
      </w:r>
      <w:r w:rsidR="00C944BB">
        <w:rPr>
          <w:rFonts w:ascii="Times New Roman" w:hAnsi="Times New Roman" w:cs="Times New Roman"/>
          <w:sz w:val="28"/>
          <w:szCs w:val="28"/>
        </w:rPr>
        <w:t xml:space="preserve"> и</w:t>
      </w:r>
      <w:r w:rsidR="0038712E">
        <w:rPr>
          <w:rFonts w:ascii="Times New Roman" w:hAnsi="Times New Roman" w:cs="Times New Roman"/>
          <w:sz w:val="28"/>
          <w:szCs w:val="28"/>
        </w:rPr>
        <w:t xml:space="preserve"> без ущерба их здоровью и нравственному развитию.</w:t>
      </w:r>
    </w:p>
    <w:p w:rsidR="0038712E" w:rsidRDefault="00C944BB" w:rsidP="0045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 работу несовершеннолетнего возможно лишь при условии прохождения им</w:t>
      </w:r>
      <w:r w:rsidR="0038712E">
        <w:rPr>
          <w:rFonts w:ascii="Times New Roman" w:hAnsi="Times New Roman" w:cs="Times New Roman"/>
          <w:sz w:val="28"/>
          <w:szCs w:val="28"/>
        </w:rPr>
        <w:t xml:space="preserve"> медицинского осмотра, производимого за счет работодателя, который в последующем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8712E">
        <w:rPr>
          <w:rFonts w:ascii="Times New Roman" w:hAnsi="Times New Roman" w:cs="Times New Roman"/>
          <w:sz w:val="28"/>
          <w:szCs w:val="28"/>
        </w:rPr>
        <w:t xml:space="preserve"> совершеннолетия проводится ежегодно.</w:t>
      </w:r>
    </w:p>
    <w:p w:rsidR="0038712E" w:rsidRDefault="0038712E" w:rsidP="0045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установлен запрет на привлечение несовершеннолетних к выполнению работ, связанных с вредными и (или) опасными условиями труда, по об</w:t>
      </w:r>
      <w:r w:rsidR="00C944BB">
        <w:rPr>
          <w:rFonts w:ascii="Times New Roman" w:hAnsi="Times New Roman" w:cs="Times New Roman"/>
          <w:sz w:val="28"/>
          <w:szCs w:val="28"/>
        </w:rPr>
        <w:t>служиванию материальных ценност</w:t>
      </w:r>
      <w:r>
        <w:rPr>
          <w:rFonts w:ascii="Times New Roman" w:hAnsi="Times New Roman" w:cs="Times New Roman"/>
          <w:sz w:val="28"/>
          <w:szCs w:val="28"/>
        </w:rPr>
        <w:t>ей с условием полной материальной ответственности, на подземных работах, а также на работах, выполнение которых может причинить вред их здоровью и нравственному развитию. Зап</w:t>
      </w:r>
      <w:r w:rsidR="00C944BB">
        <w:rPr>
          <w:rFonts w:ascii="Times New Roman" w:hAnsi="Times New Roman" w:cs="Times New Roman"/>
          <w:sz w:val="28"/>
          <w:szCs w:val="28"/>
        </w:rPr>
        <w:t>рещена также сверхурочная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44BB">
        <w:rPr>
          <w:rFonts w:ascii="Times New Roman" w:hAnsi="Times New Roman" w:cs="Times New Roman"/>
          <w:sz w:val="28"/>
          <w:szCs w:val="28"/>
        </w:rPr>
        <w:t xml:space="preserve">, работа в ночное время, в выходные и праздничные дни. Продолжительность рабочего времени сокращена и зависит от возраста. </w:t>
      </w:r>
    </w:p>
    <w:p w:rsidR="00C944BB" w:rsidRDefault="00C944BB" w:rsidP="0045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несовершеннолетний имеет право на предоставление ему ежегодного оплачиваемого отпуска продолжительностью 31 день. Расторжение с ним трудового договора по инициативе работодателя возможно только при согласии Государственной инспекции труда и Комиссии по делам несовершеннолетних.</w:t>
      </w:r>
      <w:bookmarkStart w:id="0" w:name="_GoBack"/>
      <w:bookmarkEnd w:id="0"/>
    </w:p>
    <w:p w:rsidR="00C944BB" w:rsidRDefault="00C944BB" w:rsidP="00454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4BB" w:rsidRPr="00454D03" w:rsidRDefault="00C944BB" w:rsidP="00C944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В.Н. Рязанцева</w:t>
      </w:r>
    </w:p>
    <w:sectPr w:rsidR="00C944BB" w:rsidRPr="0045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03"/>
    <w:rsid w:val="0038712E"/>
    <w:rsid w:val="00454D03"/>
    <w:rsid w:val="00770A55"/>
    <w:rsid w:val="00C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C835"/>
  <w15:chartTrackingRefBased/>
  <w15:docId w15:val="{67111D27-6C96-4A2B-9019-593000F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2023-11-14T13:44:00Z</dcterms:created>
  <dcterms:modified xsi:type="dcterms:W3CDTF">2023-11-14T14:13:00Z</dcterms:modified>
</cp:coreProperties>
</file>