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 обязаны иметь все граждане Российской Федерации, достигшие 14-летнего возраста и проживающие на территории Российской Федерации.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действия паспорта гражданина: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14 лет - до достижения 20-летнего возраста;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от 20 лет - до достижения 45-летнего возраста;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45 лет - бессрочно.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достижении гражданином (за исключением военнослужащих, проходящих службу по призыву) 20-летнего и 45-летнего возраста паспорт подлежит замене. При этом такой паспорт является действительным до дня оформления нового паспорта, но не более чем 90 дней после дня достижения гражданином 20-летнего и 45-летнего возраста.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Военнослужащим, проходящим военную службу по призыву, паспорта выдаются или заменяются по окончании установленного срока военной службы по призыву.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Согласно части 1 статьи 19.15 Кодекса Российской Федерации об административных правонарушениях, проживание по месту пребывания или по месту жительства в жилом помещении гражданина Российской Федерации, обязанного иметь документ, удостоверяющий личность гражданина (паспорт), без документа, удостоверяющего личность гражданина (паспорта), или по недействительному документу, удостоверяющему личность гражданина (паспорту), влечет наложение административного штрафа в размере от двух тысяч до трех тысяч рублей.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Недействительным признается паспорт, в который внесены сведения, отметки или записи, не предусмотренные Положением о паспорте гражданина Российской Федерации, утвержденного постановлением Правительства РФ от 08.07.1997 № 828.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Курского района                                        Р.Н. Логутенко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LibreOffice/5.3.4.2$Windows_X86_64 LibreOffice_project/f82d347ccc0be322489bf7da61d7e4ad13fe2ff3</Application>
  <Pages>1</Pages>
  <Words>208</Words>
  <Characters>1496</Characters>
  <CharactersWithSpaces>1732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2023-11-12T15:01:00Z</dcterms:created>
  <dc:creator>User</dc:creator>
  <dc:description/>
  <dc:language>ru-RU</dc:language>
  <cp:lastModifiedBy/>
  <dcterms:modified xsi:type="dcterms:W3CDTF">2023-12-07T09:19:47Z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