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F447C" w14:textId="70386E7B" w:rsidR="007D6F6C" w:rsidRPr="00C40319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t>ЗАКЛЮЧЕНИЕ</w:t>
      </w:r>
    </w:p>
    <w:p w14:paraId="70834BA5" w14:textId="77777777" w:rsidR="007D6F6C" w:rsidRPr="00C40319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</w:t>
      </w:r>
    </w:p>
    <w:p w14:paraId="7616806A" w14:textId="77777777" w:rsidR="00F92D35" w:rsidRPr="0077563F" w:rsidRDefault="007D6F6C" w:rsidP="00F92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br/>
      </w:r>
      <w:r w:rsidR="00F92D35" w:rsidRPr="0077563F">
        <w:rPr>
          <w:rFonts w:ascii="Times New Roman" w:hAnsi="Times New Roman" w:cs="Times New Roman"/>
          <w:sz w:val="26"/>
          <w:szCs w:val="26"/>
        </w:rPr>
        <w:t>«</w:t>
      </w:r>
      <w:r w:rsidR="00F92D35">
        <w:rPr>
          <w:rFonts w:ascii="Times New Roman" w:hAnsi="Times New Roman" w:cs="Times New Roman"/>
          <w:sz w:val="26"/>
          <w:szCs w:val="26"/>
        </w:rPr>
        <w:t>10</w:t>
      </w:r>
      <w:r w:rsidR="00F92D35" w:rsidRPr="0077563F">
        <w:rPr>
          <w:rFonts w:ascii="Times New Roman" w:hAnsi="Times New Roman" w:cs="Times New Roman"/>
          <w:sz w:val="26"/>
          <w:szCs w:val="26"/>
        </w:rPr>
        <w:t>» июня 2022 г.</w:t>
      </w:r>
    </w:p>
    <w:p w14:paraId="3C877612" w14:textId="77777777" w:rsidR="00A01800" w:rsidRPr="00CD5007" w:rsidRDefault="00F92D35" w:rsidP="00A01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63F">
        <w:rPr>
          <w:rFonts w:ascii="Times New Roman" w:hAnsi="Times New Roman" w:cs="Times New Roman"/>
          <w:sz w:val="26"/>
          <w:szCs w:val="26"/>
        </w:rPr>
        <w:br/>
      </w:r>
      <w:r w:rsidR="00A01800" w:rsidRPr="0077563F">
        <w:rPr>
          <w:rFonts w:ascii="Times New Roman" w:hAnsi="Times New Roman" w:cs="Times New Roman"/>
          <w:sz w:val="26"/>
          <w:szCs w:val="26"/>
        </w:rPr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="00A01800" w:rsidRPr="0077563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территории городских и сельских поселений Курской области</w:t>
      </w:r>
      <w:r w:rsidR="00A01800" w:rsidRPr="00E26A07">
        <w:rPr>
          <w:rFonts w:ascii="Times New Roman" w:hAnsi="Times New Roman" w:cs="Times New Roman"/>
          <w:sz w:val="26"/>
          <w:szCs w:val="26"/>
        </w:rPr>
        <w:t xml:space="preserve"> </w:t>
      </w:r>
      <w:r w:rsidR="00A01800" w:rsidRPr="00BA5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планировки территории и проекту межевания в его составе для установления границ земельных участков, предназначенных для размещения линейного объекта: </w:t>
      </w:r>
      <w:r w:rsidR="00A01800" w:rsidRPr="00BA5B1E">
        <w:rPr>
          <w:rFonts w:ascii="Times New Roman" w:hAnsi="Times New Roman" w:cs="Times New Roman"/>
          <w:sz w:val="26"/>
          <w:szCs w:val="26"/>
        </w:rPr>
        <w:t>«Проезд по д. Николаевка Брежневского сельсовета Курского района Курской области»</w:t>
      </w:r>
      <w:r w:rsidR="00A01800" w:rsidRPr="00BA5B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3C9680E" w14:textId="77777777" w:rsidR="00A01800" w:rsidRPr="0077563F" w:rsidRDefault="00A01800" w:rsidP="00A0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A9C0EB" w14:textId="77777777" w:rsidR="00A01800" w:rsidRPr="0077563F" w:rsidRDefault="00A01800" w:rsidP="00A01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63F">
        <w:rPr>
          <w:rFonts w:ascii="Times New Roman" w:hAnsi="Times New Roman" w:cs="Times New Roman"/>
          <w:sz w:val="26"/>
          <w:szCs w:val="26"/>
        </w:rPr>
        <w:t xml:space="preserve">Сведения о количестве участников общественных обсуждений, которые приняли участие в </w:t>
      </w:r>
      <w:r w:rsidRPr="0077563F">
        <w:rPr>
          <w:rFonts w:ascii="Times New Roman" w:hAnsi="Times New Roman" w:cs="Times New Roman"/>
          <w:bCs/>
          <w:sz w:val="26"/>
          <w:szCs w:val="26"/>
        </w:rPr>
        <w:t>общественных обсуждениях</w:t>
      </w:r>
      <w:r w:rsidRPr="0077563F">
        <w:rPr>
          <w:rFonts w:ascii="Times New Roman" w:hAnsi="Times New Roman" w:cs="Times New Roman"/>
          <w:sz w:val="26"/>
          <w:szCs w:val="26"/>
        </w:rPr>
        <w:t>: 0.</w:t>
      </w:r>
    </w:p>
    <w:p w14:paraId="1B5ADD6D" w14:textId="77777777" w:rsidR="00A01800" w:rsidRPr="0077563F" w:rsidRDefault="00A01800" w:rsidP="00A01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63F">
        <w:rPr>
          <w:rFonts w:ascii="Times New Roman" w:hAnsi="Times New Roman" w:cs="Times New Roman"/>
          <w:sz w:val="26"/>
          <w:szCs w:val="26"/>
        </w:rPr>
        <w:t xml:space="preserve">На основании протокола </w:t>
      </w:r>
      <w:r w:rsidRPr="0077563F">
        <w:rPr>
          <w:rFonts w:ascii="Times New Roman" w:hAnsi="Times New Roman" w:cs="Times New Roman"/>
          <w:bCs/>
          <w:sz w:val="26"/>
          <w:szCs w:val="26"/>
        </w:rPr>
        <w:t xml:space="preserve">общественных обсуждений </w:t>
      </w:r>
      <w:r w:rsidRPr="0077563F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77563F">
        <w:rPr>
          <w:rFonts w:ascii="Times New Roman" w:hAnsi="Times New Roman" w:cs="Times New Roman"/>
          <w:sz w:val="26"/>
          <w:szCs w:val="26"/>
        </w:rPr>
        <w:t>» июня 2022 г. № 3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7563F">
        <w:rPr>
          <w:rFonts w:ascii="Times New Roman" w:hAnsi="Times New Roman" w:cs="Times New Roman"/>
          <w:sz w:val="26"/>
          <w:szCs w:val="26"/>
        </w:rPr>
        <w:t>.</w:t>
      </w:r>
    </w:p>
    <w:p w14:paraId="07ED6136" w14:textId="77777777" w:rsidR="00A01800" w:rsidRPr="0077563F" w:rsidRDefault="00A01800" w:rsidP="00A018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563F">
        <w:rPr>
          <w:rFonts w:ascii="Times New Roman" w:hAnsi="Times New Roman" w:cs="Times New Roman"/>
          <w:sz w:val="26"/>
          <w:szCs w:val="26"/>
        </w:rPr>
        <w:t xml:space="preserve">Предложения и замечания граждан, являющихся участниками </w:t>
      </w:r>
      <w:r w:rsidRPr="0077563F">
        <w:rPr>
          <w:rFonts w:ascii="Times New Roman" w:hAnsi="Times New Roman" w:cs="Times New Roman"/>
          <w:bCs/>
          <w:sz w:val="26"/>
          <w:szCs w:val="26"/>
        </w:rPr>
        <w:t xml:space="preserve">общественных обсуждений </w:t>
      </w:r>
      <w:r w:rsidRPr="0077563F">
        <w:rPr>
          <w:rFonts w:ascii="Times New Roman" w:hAnsi="Times New Roman" w:cs="Times New Roman"/>
          <w:sz w:val="26"/>
          <w:szCs w:val="26"/>
        </w:rPr>
        <w:t>и постоянно проживающих на территории, в пределах которой проведены общественные обсуждения: не поступило.</w:t>
      </w:r>
    </w:p>
    <w:p w14:paraId="38B71A73" w14:textId="77777777" w:rsidR="00A01800" w:rsidRPr="0077563F" w:rsidRDefault="00A01800" w:rsidP="00A01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63F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общественных обсуждений: не поступило.</w:t>
      </w:r>
    </w:p>
    <w:p w14:paraId="637E92B4" w14:textId="77777777" w:rsidR="00A01800" w:rsidRPr="0077563F" w:rsidRDefault="00A01800" w:rsidP="00A0180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563F">
        <w:rPr>
          <w:rFonts w:ascii="Times New Roman" w:hAnsi="Times New Roman" w:cs="Times New Roman"/>
          <w:bCs/>
          <w:sz w:val="26"/>
          <w:szCs w:val="26"/>
        </w:rPr>
        <w:t>Аргументированные рекомендации организатора общественных обсуждений о 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поступило.</w:t>
      </w:r>
    </w:p>
    <w:p w14:paraId="09CEF6EF" w14:textId="77777777" w:rsidR="00A01800" w:rsidRPr="00E26A07" w:rsidRDefault="00A01800" w:rsidP="00A01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63F">
        <w:rPr>
          <w:rFonts w:ascii="Times New Roman" w:hAnsi="Times New Roman" w:cs="Times New Roman"/>
          <w:sz w:val="26"/>
          <w:szCs w:val="26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77563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территории городских и сельских поселений Курской области по результатам проведенных общественных обсуждений </w:t>
      </w:r>
      <w:r w:rsidRPr="00BA5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планировки территории и проекту межевания в его составе для установления границ земельных участков, предназначенных для размещения линейного объекта: </w:t>
      </w:r>
      <w:r w:rsidRPr="00BA5B1E">
        <w:rPr>
          <w:rFonts w:ascii="Times New Roman" w:hAnsi="Times New Roman" w:cs="Times New Roman"/>
          <w:sz w:val="26"/>
          <w:szCs w:val="26"/>
        </w:rPr>
        <w:t>«Проезд по д. Николаевка Брежневского сельсовета Курского района Курской области»</w:t>
      </w:r>
      <w:r w:rsidRPr="0077563F">
        <w:rPr>
          <w:rFonts w:ascii="Times New Roman" w:hAnsi="Times New Roman" w:cs="Times New Roman"/>
          <w:sz w:val="26"/>
          <w:szCs w:val="26"/>
        </w:rPr>
        <w:t xml:space="preserve">, рекомендует принять решение об утверждении проекта </w:t>
      </w:r>
      <w:r w:rsidRPr="0077563F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планировки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проекта </w:t>
      </w:r>
      <w:r w:rsidRPr="0077563F">
        <w:rPr>
          <w:rFonts w:ascii="Times New Roman" w:eastAsia="Times New Roman" w:hAnsi="Times New Roman"/>
          <w:sz w:val="26"/>
          <w:szCs w:val="26"/>
          <w:lang w:eastAsia="ru-RU"/>
        </w:rPr>
        <w:t>межевания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его составе</w:t>
      </w:r>
      <w:r w:rsidRPr="0077563F">
        <w:rPr>
          <w:rFonts w:ascii="Times New Roman" w:hAnsi="Times New Roman" w:cs="Times New Roman"/>
          <w:sz w:val="26"/>
          <w:szCs w:val="26"/>
        </w:rPr>
        <w:t>.</w:t>
      </w:r>
    </w:p>
    <w:p w14:paraId="10246A18" w14:textId="0AD8DC48" w:rsidR="001B0335" w:rsidRPr="00E85653" w:rsidRDefault="001B0335" w:rsidP="00A018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0B9A386F" w:rsidR="00C40319" w:rsidRPr="00E85653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>Члены Комиссии: Концедалова Г.А., Горяйнов Р.Н., Рындина В.Ю., Медынцева Т.В., Давыдова Т.И., Пашнев М.В., Сергиенко Е.В.,</w:t>
      </w:r>
      <w:r w:rsidR="009867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1800" w:rsidRPr="00BA5B1E">
        <w:rPr>
          <w:rFonts w:ascii="Times New Roman" w:hAnsi="Times New Roman" w:cs="Times New Roman"/>
          <w:sz w:val="26"/>
          <w:szCs w:val="26"/>
        </w:rPr>
        <w:t>Печурин</w:t>
      </w:r>
      <w:proofErr w:type="spellEnd"/>
      <w:r w:rsidR="00A01800" w:rsidRPr="00BA5B1E">
        <w:rPr>
          <w:rFonts w:ascii="Times New Roman" w:hAnsi="Times New Roman" w:cs="Times New Roman"/>
          <w:sz w:val="26"/>
          <w:szCs w:val="26"/>
        </w:rPr>
        <w:t xml:space="preserve"> В.</w:t>
      </w:r>
      <w:bookmarkStart w:id="0" w:name="_GoBack"/>
      <w:bookmarkEnd w:id="0"/>
      <w:r w:rsidR="00A01800" w:rsidRPr="00BA5B1E">
        <w:rPr>
          <w:rFonts w:ascii="Times New Roman" w:hAnsi="Times New Roman" w:cs="Times New Roman"/>
          <w:sz w:val="26"/>
          <w:szCs w:val="26"/>
        </w:rPr>
        <w:t>Д.</w:t>
      </w:r>
    </w:p>
    <w:sectPr w:rsidR="00C40319" w:rsidRPr="00E85653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C4"/>
    <w:rsid w:val="0005037F"/>
    <w:rsid w:val="00051ABA"/>
    <w:rsid w:val="001072ED"/>
    <w:rsid w:val="001B0335"/>
    <w:rsid w:val="001E1A3F"/>
    <w:rsid w:val="002F6973"/>
    <w:rsid w:val="00304B37"/>
    <w:rsid w:val="00332D76"/>
    <w:rsid w:val="00355820"/>
    <w:rsid w:val="00384F3D"/>
    <w:rsid w:val="003A1CC1"/>
    <w:rsid w:val="003A6E96"/>
    <w:rsid w:val="00546711"/>
    <w:rsid w:val="005B6FA5"/>
    <w:rsid w:val="005C4ECC"/>
    <w:rsid w:val="00635A19"/>
    <w:rsid w:val="00644FB5"/>
    <w:rsid w:val="00657269"/>
    <w:rsid w:val="006A3D4F"/>
    <w:rsid w:val="006F64FF"/>
    <w:rsid w:val="007A3751"/>
    <w:rsid w:val="007D6F6C"/>
    <w:rsid w:val="0093038F"/>
    <w:rsid w:val="00957BC4"/>
    <w:rsid w:val="00975AA7"/>
    <w:rsid w:val="009867BA"/>
    <w:rsid w:val="0099348B"/>
    <w:rsid w:val="009B1390"/>
    <w:rsid w:val="00A01800"/>
    <w:rsid w:val="00A1068D"/>
    <w:rsid w:val="00A64775"/>
    <w:rsid w:val="00A64FF2"/>
    <w:rsid w:val="00B169B7"/>
    <w:rsid w:val="00B2345E"/>
    <w:rsid w:val="00B511E5"/>
    <w:rsid w:val="00B62B76"/>
    <w:rsid w:val="00B85017"/>
    <w:rsid w:val="00C2525D"/>
    <w:rsid w:val="00C33344"/>
    <w:rsid w:val="00C40319"/>
    <w:rsid w:val="00CB442B"/>
    <w:rsid w:val="00D35425"/>
    <w:rsid w:val="00D73ADD"/>
    <w:rsid w:val="00DD73B4"/>
    <w:rsid w:val="00E36BF5"/>
    <w:rsid w:val="00E6578D"/>
    <w:rsid w:val="00E85653"/>
    <w:rsid w:val="00ED1D7C"/>
    <w:rsid w:val="00F9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IRU</cp:lastModifiedBy>
  <cp:revision>40</cp:revision>
  <cp:lastPrinted>2022-04-05T11:44:00Z</cp:lastPrinted>
  <dcterms:created xsi:type="dcterms:W3CDTF">2022-02-07T07:32:00Z</dcterms:created>
  <dcterms:modified xsi:type="dcterms:W3CDTF">2022-06-09T14:25:00Z</dcterms:modified>
</cp:coreProperties>
</file>