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5" w:rsidRDefault="00BD1965" w:rsidP="00BD1965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AF1" w:rsidRPr="001C2AF1">
        <w:rPr>
          <w:rFonts w:eastAsia="Times New Roman"/>
          <w:bCs/>
          <w:iCs w:val="0"/>
          <w:color w:val="333333"/>
          <w:kern w:val="36"/>
          <w:lang w:eastAsia="ru-RU"/>
        </w:rPr>
        <w:tab/>
      </w:r>
    </w:p>
    <w:p w:rsidR="00BD1965" w:rsidRPr="00CB3098" w:rsidRDefault="00BD1965" w:rsidP="00BD1965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743C8F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>.2022</w:t>
      </w:r>
    </w:p>
    <w:p w:rsidR="004F59EA" w:rsidRPr="001C2AF1" w:rsidRDefault="004F59EA" w:rsidP="00BD1965">
      <w:pPr>
        <w:spacing w:before="250" w:after="125" w:line="360" w:lineRule="auto"/>
        <w:jc w:val="center"/>
        <w:outlineLvl w:val="0"/>
        <w:rPr>
          <w:rFonts w:eastAsia="Times New Roman"/>
          <w:b/>
          <w:bCs/>
          <w:iCs/>
          <w:spacing w:val="0"/>
          <w:kern w:val="36"/>
          <w:lang w:eastAsia="ru-RU"/>
        </w:rPr>
      </w:pPr>
      <w:r w:rsidRPr="001C2AF1">
        <w:rPr>
          <w:rFonts w:eastAsia="Times New Roman"/>
          <w:b/>
          <w:bCs/>
          <w:iCs/>
          <w:spacing w:val="0"/>
          <w:kern w:val="36"/>
          <w:lang w:eastAsia="ru-RU"/>
        </w:rPr>
        <w:t xml:space="preserve">Эксперты </w:t>
      </w:r>
      <w:r w:rsidR="001C2AF1">
        <w:rPr>
          <w:rFonts w:eastAsia="Times New Roman"/>
          <w:b/>
          <w:bCs/>
          <w:iCs/>
          <w:spacing w:val="0"/>
          <w:kern w:val="36"/>
          <w:lang w:eastAsia="ru-RU"/>
        </w:rPr>
        <w:t xml:space="preserve">Курского </w:t>
      </w:r>
      <w:proofErr w:type="spellStart"/>
      <w:r w:rsidR="001C2AF1">
        <w:rPr>
          <w:rFonts w:eastAsia="Times New Roman"/>
          <w:b/>
          <w:bCs/>
          <w:iCs/>
          <w:spacing w:val="0"/>
          <w:kern w:val="36"/>
          <w:lang w:eastAsia="ru-RU"/>
        </w:rPr>
        <w:t>Росреестра</w:t>
      </w:r>
      <w:proofErr w:type="spellEnd"/>
      <w:r w:rsidR="001C2AF1">
        <w:rPr>
          <w:rFonts w:eastAsia="Times New Roman"/>
          <w:b/>
          <w:bCs/>
          <w:iCs/>
          <w:spacing w:val="0"/>
          <w:kern w:val="36"/>
          <w:lang w:eastAsia="ru-RU"/>
        </w:rPr>
        <w:t xml:space="preserve"> и </w:t>
      </w:r>
      <w:r w:rsidR="00BD1965">
        <w:rPr>
          <w:rFonts w:eastAsia="Times New Roman"/>
          <w:b/>
          <w:bCs/>
          <w:iCs/>
          <w:spacing w:val="0"/>
          <w:kern w:val="36"/>
          <w:lang w:eastAsia="ru-RU"/>
        </w:rPr>
        <w:t xml:space="preserve">филиала </w:t>
      </w:r>
      <w:r w:rsidR="001C2AF1">
        <w:rPr>
          <w:rFonts w:eastAsia="Times New Roman"/>
          <w:b/>
          <w:bCs/>
          <w:iCs/>
          <w:spacing w:val="0"/>
          <w:kern w:val="36"/>
          <w:lang w:eastAsia="ru-RU"/>
        </w:rPr>
        <w:t xml:space="preserve">Кадастровой палаты </w:t>
      </w:r>
      <w:r w:rsidRPr="001C2AF1">
        <w:rPr>
          <w:rFonts w:eastAsia="Times New Roman"/>
          <w:b/>
          <w:bCs/>
          <w:iCs/>
          <w:spacing w:val="0"/>
          <w:kern w:val="36"/>
          <w:lang w:eastAsia="ru-RU"/>
        </w:rPr>
        <w:t>помогают разобраться с правами несовершеннолетних</w:t>
      </w:r>
    </w:p>
    <w:p w:rsidR="004F59EA" w:rsidRPr="004F59EA" w:rsidRDefault="001C2AF1" w:rsidP="001C2AF1">
      <w:pPr>
        <w:shd w:val="clear" w:color="auto" w:fill="FFFFFF"/>
        <w:spacing w:after="250" w:line="360" w:lineRule="auto"/>
        <w:contextualSpacing/>
        <w:jc w:val="both"/>
        <w:textAlignment w:val="baseline"/>
        <w:rPr>
          <w:rFonts w:eastAsia="Times New Roman"/>
          <w:spacing w:val="0"/>
          <w:lang w:eastAsia="ru-RU"/>
        </w:rPr>
      </w:pPr>
      <w:r w:rsidRPr="001C2AF1">
        <w:rPr>
          <w:rFonts w:eastAsia="Times New Roman"/>
          <w:iCs/>
          <w:color w:val="0F0F0F"/>
          <w:spacing w:val="0"/>
          <w:lang w:eastAsia="ru-RU"/>
        </w:rPr>
        <w:tab/>
      </w:r>
      <w:r w:rsidR="004F59EA" w:rsidRPr="004F59EA">
        <w:rPr>
          <w:rFonts w:eastAsia="Times New Roman"/>
          <w:spacing w:val="0"/>
          <w:lang w:eastAsia="ru-RU"/>
        </w:rPr>
        <w:t>Упра</w:t>
      </w:r>
      <w:r w:rsidR="004F59EA" w:rsidRPr="001C2AF1">
        <w:rPr>
          <w:rFonts w:eastAsia="Times New Roman"/>
          <w:iCs/>
          <w:spacing w:val="0"/>
          <w:lang w:eastAsia="ru-RU"/>
        </w:rPr>
        <w:t xml:space="preserve">вление </w:t>
      </w:r>
      <w:proofErr w:type="spellStart"/>
      <w:r w:rsidR="004F59EA" w:rsidRPr="001C2AF1">
        <w:rPr>
          <w:rFonts w:eastAsia="Times New Roman"/>
          <w:iCs/>
          <w:spacing w:val="0"/>
          <w:lang w:eastAsia="ru-RU"/>
        </w:rPr>
        <w:t>Росреестра</w:t>
      </w:r>
      <w:proofErr w:type="spellEnd"/>
      <w:r w:rsidR="004F59EA" w:rsidRPr="001C2AF1">
        <w:rPr>
          <w:rFonts w:eastAsia="Times New Roman"/>
          <w:iCs/>
          <w:spacing w:val="0"/>
          <w:lang w:eastAsia="ru-RU"/>
        </w:rPr>
        <w:t xml:space="preserve"> </w:t>
      </w:r>
      <w:r w:rsidR="004F59EA" w:rsidRPr="004F59EA">
        <w:rPr>
          <w:rFonts w:eastAsia="Times New Roman"/>
          <w:spacing w:val="0"/>
          <w:lang w:eastAsia="ru-RU"/>
        </w:rPr>
        <w:t>совместно</w:t>
      </w:r>
      <w:r w:rsidR="004F59EA" w:rsidRPr="001C2AF1">
        <w:rPr>
          <w:rFonts w:eastAsia="Times New Roman"/>
          <w:iCs/>
          <w:spacing w:val="0"/>
          <w:lang w:eastAsia="ru-RU"/>
        </w:rPr>
        <w:t xml:space="preserve"> с Кадастровой палатой по Курской области</w:t>
      </w:r>
      <w:r w:rsidR="004F59EA" w:rsidRPr="004F59EA">
        <w:rPr>
          <w:rFonts w:eastAsia="Times New Roman"/>
          <w:spacing w:val="0"/>
          <w:lang w:eastAsia="ru-RU"/>
        </w:rPr>
        <w:t xml:space="preserve"> проводит «Всероссийскую неделю правовой помощи детям</w:t>
      </w:r>
      <w:r>
        <w:rPr>
          <w:rFonts w:eastAsia="Times New Roman"/>
          <w:iCs/>
          <w:spacing w:val="0"/>
          <w:lang w:eastAsia="ru-RU"/>
        </w:rPr>
        <w:t>».</w:t>
      </w:r>
    </w:p>
    <w:p w:rsidR="004F59EA" w:rsidRPr="001C2AF1" w:rsidRDefault="001C2AF1" w:rsidP="001C2AF1">
      <w:pPr>
        <w:spacing w:before="250" w:after="125" w:line="360" w:lineRule="auto"/>
        <w:contextualSpacing/>
        <w:jc w:val="both"/>
        <w:outlineLvl w:val="0"/>
        <w:rPr>
          <w:rFonts w:eastAsia="Times New Roman"/>
          <w:bCs/>
          <w:iCs/>
          <w:spacing w:val="0"/>
          <w:kern w:val="36"/>
          <w:lang w:eastAsia="ru-RU"/>
        </w:rPr>
      </w:pPr>
      <w:r w:rsidRPr="001C2AF1">
        <w:rPr>
          <w:rFonts w:eastAsia="Times New Roman"/>
          <w:iCs/>
          <w:spacing w:val="0"/>
          <w:lang w:eastAsia="ru-RU"/>
        </w:rPr>
        <w:tab/>
      </w:r>
      <w:r w:rsidR="004F59EA" w:rsidRPr="001C2AF1">
        <w:rPr>
          <w:rFonts w:eastAsia="Times New Roman"/>
          <w:iCs/>
          <w:spacing w:val="0"/>
          <w:lang w:eastAsia="ru-RU"/>
        </w:rPr>
        <w:t>На бесплатных консультациях</w:t>
      </w:r>
      <w:r w:rsidR="004F59EA" w:rsidRPr="004F59EA">
        <w:rPr>
          <w:rFonts w:eastAsia="Times New Roman"/>
          <w:spacing w:val="0"/>
          <w:lang w:eastAsia="ru-RU"/>
        </w:rPr>
        <w:t xml:space="preserve"> у </w:t>
      </w:r>
      <w:r w:rsidR="004F59EA" w:rsidRPr="001C2AF1">
        <w:rPr>
          <w:rFonts w:eastAsia="Times New Roman"/>
          <w:iCs/>
          <w:spacing w:val="0"/>
          <w:lang w:eastAsia="ru-RU"/>
        </w:rPr>
        <w:t>курян</w:t>
      </w:r>
      <w:r w:rsidR="004F59EA" w:rsidRPr="004F59EA">
        <w:rPr>
          <w:rFonts w:eastAsia="Times New Roman"/>
          <w:spacing w:val="0"/>
          <w:lang w:eastAsia="ru-RU"/>
        </w:rPr>
        <w:t xml:space="preserve"> есть возможность задать вопросы по сделкам с недвижимостью с участием несовершеннолетних.</w:t>
      </w:r>
    </w:p>
    <w:p w:rsidR="004F59EA" w:rsidRPr="001C2AF1" w:rsidRDefault="001C2AF1" w:rsidP="001C2AF1">
      <w:pPr>
        <w:spacing w:before="250" w:after="125" w:line="360" w:lineRule="auto"/>
        <w:contextualSpacing/>
        <w:jc w:val="both"/>
        <w:outlineLvl w:val="0"/>
        <w:rPr>
          <w:rFonts w:eastAsia="Times New Roman"/>
          <w:iCs/>
          <w:spacing w:val="0"/>
          <w:lang w:eastAsia="ru-RU"/>
        </w:rPr>
      </w:pPr>
      <w:r w:rsidRPr="001C2AF1">
        <w:rPr>
          <w:rFonts w:eastAsia="Times New Roman"/>
          <w:bCs/>
          <w:iCs/>
          <w:spacing w:val="0"/>
          <w:kern w:val="36"/>
          <w:lang w:eastAsia="ru-RU"/>
        </w:rPr>
        <w:tab/>
      </w:r>
      <w:r w:rsidR="004F59EA" w:rsidRPr="001C2AF1">
        <w:rPr>
          <w:rFonts w:eastAsia="Times New Roman"/>
          <w:bCs/>
          <w:iCs/>
          <w:spacing w:val="0"/>
          <w:kern w:val="36"/>
          <w:lang w:eastAsia="ru-RU"/>
        </w:rPr>
        <w:t xml:space="preserve">С 31 мая </w:t>
      </w:r>
      <w:r w:rsidR="004F59EA" w:rsidRPr="001C2AF1">
        <w:rPr>
          <w:rFonts w:eastAsia="Times New Roman"/>
          <w:iCs/>
          <w:spacing w:val="0"/>
          <w:lang w:eastAsia="ru-RU"/>
        </w:rPr>
        <w:t>эксперты</w:t>
      </w:r>
      <w:r w:rsidR="004F59EA" w:rsidRPr="004F59EA">
        <w:rPr>
          <w:rFonts w:eastAsia="Times New Roman"/>
          <w:spacing w:val="0"/>
          <w:lang w:eastAsia="ru-RU"/>
        </w:rPr>
        <w:t xml:space="preserve"> ежедневно</w:t>
      </w:r>
      <w:r w:rsidR="004F59EA" w:rsidRPr="001C2AF1">
        <w:rPr>
          <w:rFonts w:eastAsia="Times New Roman"/>
          <w:iCs/>
          <w:spacing w:val="0"/>
          <w:lang w:eastAsia="ru-RU"/>
        </w:rPr>
        <w:t xml:space="preserve"> консультируют граждан по телефонам «горячей линии». А 1 июня состоялся личный прием, на котором был задан один из самых популярных вопросов:</w:t>
      </w:r>
    </w:p>
    <w:p w:rsidR="004F59EA" w:rsidRPr="004F59EA" w:rsidRDefault="001C2AF1" w:rsidP="001C2AF1">
      <w:pPr>
        <w:spacing w:before="250" w:after="125" w:line="360" w:lineRule="auto"/>
        <w:contextualSpacing/>
        <w:jc w:val="both"/>
        <w:outlineLvl w:val="0"/>
        <w:rPr>
          <w:rFonts w:eastAsia="Times New Roman"/>
          <w:bCs/>
          <w:i/>
          <w:spacing w:val="0"/>
          <w:kern w:val="36"/>
          <w:lang w:eastAsia="ru-RU"/>
        </w:rPr>
      </w:pPr>
      <w:r w:rsidRPr="001C2AF1">
        <w:rPr>
          <w:rFonts w:eastAsia="Times New Roman"/>
          <w:bCs/>
          <w:iCs/>
          <w:spacing w:val="0"/>
          <w:kern w:val="36"/>
          <w:lang w:eastAsia="ru-RU"/>
        </w:rPr>
        <w:tab/>
      </w:r>
      <w:r w:rsidRPr="001C2AF1">
        <w:rPr>
          <w:rFonts w:eastAsia="Times New Roman"/>
          <w:bCs/>
          <w:i/>
          <w:iCs/>
          <w:spacing w:val="0"/>
          <w:kern w:val="36"/>
          <w:lang w:eastAsia="ru-RU"/>
        </w:rPr>
        <w:t>-</w:t>
      </w:r>
      <w:r>
        <w:rPr>
          <w:rFonts w:eastAsia="Times New Roman"/>
          <w:bCs/>
          <w:iCs/>
          <w:spacing w:val="0"/>
          <w:kern w:val="36"/>
          <w:lang w:eastAsia="ru-RU"/>
        </w:rPr>
        <w:t xml:space="preserve"> </w:t>
      </w:r>
      <w:r w:rsidR="004F59EA" w:rsidRPr="001C2AF1">
        <w:rPr>
          <w:rFonts w:eastAsia="Times New Roman"/>
          <w:bCs/>
          <w:i/>
          <w:iCs/>
          <w:spacing w:val="0"/>
          <w:kern w:val="36"/>
          <w:lang w:eastAsia="ru-RU"/>
        </w:rPr>
        <w:t>Необходимо ли получение согласия органов опеки и</w:t>
      </w:r>
      <w:r w:rsidR="0092463F">
        <w:rPr>
          <w:rFonts w:eastAsia="Times New Roman"/>
          <w:bCs/>
          <w:i/>
          <w:iCs/>
          <w:spacing w:val="0"/>
          <w:kern w:val="36"/>
          <w:lang w:eastAsia="ru-RU"/>
        </w:rPr>
        <w:t xml:space="preserve"> попечительства, в случае если несовершеннолетний является одним из собственников недвижимого имущества</w:t>
      </w:r>
      <w:r w:rsidR="004F59EA" w:rsidRPr="001C2AF1">
        <w:rPr>
          <w:rFonts w:eastAsia="Times New Roman"/>
          <w:bCs/>
          <w:i/>
          <w:iCs/>
          <w:spacing w:val="0"/>
          <w:kern w:val="36"/>
          <w:lang w:eastAsia="ru-RU"/>
        </w:rPr>
        <w:t>?</w:t>
      </w:r>
    </w:p>
    <w:p w:rsidR="001C2AF1" w:rsidRPr="001C2AF1" w:rsidRDefault="001C2AF1" w:rsidP="001C2AF1">
      <w:pPr>
        <w:shd w:val="clear" w:color="auto" w:fill="FFFFFF"/>
        <w:spacing w:after="250" w:line="360" w:lineRule="auto"/>
        <w:contextualSpacing/>
        <w:jc w:val="both"/>
        <w:textAlignment w:val="baseline"/>
        <w:rPr>
          <w:rFonts w:eastAsia="Times New Roman"/>
          <w:iCs/>
          <w:spacing w:val="0"/>
          <w:lang w:eastAsia="ru-RU"/>
        </w:rPr>
      </w:pPr>
      <w:r w:rsidRPr="001C2AF1">
        <w:rPr>
          <w:rFonts w:eastAsia="Times New Roman"/>
          <w:iCs/>
          <w:spacing w:val="0"/>
          <w:lang w:eastAsia="ru-RU"/>
        </w:rPr>
        <w:tab/>
        <w:t xml:space="preserve">Эксперты пояснили, что </w:t>
      </w:r>
      <w:r w:rsidRPr="004F59EA">
        <w:rPr>
          <w:rFonts w:eastAsia="Times New Roman"/>
          <w:spacing w:val="0"/>
          <w:lang w:eastAsia="ru-RU"/>
        </w:rPr>
        <w:t>законные представители не вправе совершать сделок по отчуждению недвижимого имущества ребенка без предварительного разрешения органа опеки и попечительства, который проверяет, соответствует ли сделка по отчуждению объекта недвижимости интересам несовершеннолетнего, не ущемляет ли его имущественные права или законные интересы.</w:t>
      </w:r>
    </w:p>
    <w:p w:rsidR="009257E9" w:rsidRPr="00BD1965" w:rsidRDefault="001C2AF1" w:rsidP="00BD1965">
      <w:pPr>
        <w:spacing w:before="301" w:after="301" w:line="360" w:lineRule="auto"/>
        <w:contextualSpacing/>
        <w:jc w:val="both"/>
        <w:rPr>
          <w:rFonts w:eastAsia="Times New Roman"/>
          <w:spacing w:val="0"/>
          <w:lang w:eastAsia="ru-RU"/>
        </w:rPr>
      </w:pPr>
      <w:r w:rsidRPr="001C2AF1">
        <w:rPr>
          <w:rFonts w:eastAsia="Times New Roman"/>
          <w:iCs/>
          <w:spacing w:val="0"/>
          <w:lang w:eastAsia="ru-RU"/>
        </w:rPr>
        <w:tab/>
        <w:t>Напомним</w:t>
      </w:r>
      <w:r w:rsidRPr="004F59EA">
        <w:rPr>
          <w:rFonts w:eastAsia="Times New Roman"/>
          <w:spacing w:val="0"/>
          <w:lang w:eastAsia="ru-RU"/>
        </w:rPr>
        <w:t>, что телефонные </w:t>
      </w:r>
      <w:r w:rsidRPr="001C2AF1">
        <w:rPr>
          <w:rFonts w:eastAsia="Times New Roman"/>
          <w:bCs/>
          <w:iCs/>
          <w:spacing w:val="0"/>
          <w:lang w:eastAsia="ru-RU"/>
        </w:rPr>
        <w:t xml:space="preserve">консультации продлятся </w:t>
      </w:r>
      <w:r>
        <w:rPr>
          <w:rFonts w:eastAsia="Times New Roman"/>
          <w:bCs/>
          <w:iCs/>
          <w:spacing w:val="0"/>
          <w:lang w:eastAsia="ru-RU"/>
        </w:rPr>
        <w:t>до 3 июня</w:t>
      </w:r>
      <w:r w:rsidRPr="004F59EA">
        <w:rPr>
          <w:rFonts w:eastAsia="Times New Roman"/>
          <w:spacing w:val="0"/>
          <w:lang w:eastAsia="ru-RU"/>
        </w:rPr>
        <w:t xml:space="preserve"> по номеру Управления </w:t>
      </w:r>
      <w:proofErr w:type="spellStart"/>
      <w:r w:rsidRPr="004F59EA">
        <w:rPr>
          <w:rFonts w:eastAsia="Times New Roman"/>
          <w:spacing w:val="0"/>
          <w:lang w:eastAsia="ru-RU"/>
        </w:rPr>
        <w:t>Росреестра</w:t>
      </w:r>
      <w:proofErr w:type="spellEnd"/>
      <w:r w:rsidRPr="004F59EA">
        <w:rPr>
          <w:rFonts w:eastAsia="Times New Roman"/>
          <w:spacing w:val="0"/>
          <w:lang w:eastAsia="ru-RU"/>
        </w:rPr>
        <w:t xml:space="preserve"> по </w:t>
      </w:r>
      <w:r w:rsidRPr="001C2AF1">
        <w:rPr>
          <w:rFonts w:eastAsia="Times New Roman"/>
          <w:iCs/>
          <w:spacing w:val="0"/>
          <w:lang w:eastAsia="ru-RU"/>
        </w:rPr>
        <w:t>Курской области</w:t>
      </w:r>
      <w:r>
        <w:rPr>
          <w:rFonts w:eastAsia="Times New Roman"/>
          <w:iCs/>
          <w:spacing w:val="0"/>
          <w:lang w:eastAsia="ru-RU"/>
        </w:rPr>
        <w:t> </w:t>
      </w:r>
      <w:r w:rsidRPr="004F59EA">
        <w:rPr>
          <w:rFonts w:eastAsia="Times New Roman"/>
          <w:spacing w:val="0"/>
          <w:lang w:eastAsia="ru-RU"/>
        </w:rPr>
        <w:t> </w:t>
      </w:r>
      <w:r w:rsidRPr="001C2AF1">
        <w:t xml:space="preserve">+7 (4712) 52-98-04 </w:t>
      </w:r>
      <w:r w:rsidRPr="004F59EA">
        <w:rPr>
          <w:rFonts w:eastAsia="Times New Roman"/>
          <w:spacing w:val="0"/>
          <w:lang w:eastAsia="ru-RU"/>
        </w:rPr>
        <w:t>и телефону «горячей линии» филиала Кадастровой палаты </w:t>
      </w:r>
      <w:r w:rsidRPr="001C2AF1">
        <w:t>+7 (4712) 72-40-01</w:t>
      </w:r>
      <w:r>
        <w:rPr>
          <w:rFonts w:eastAsia="Times New Roman"/>
          <w:iCs/>
          <w:spacing w:val="0"/>
          <w:lang w:eastAsia="ru-RU"/>
        </w:rPr>
        <w:t>.</w:t>
      </w:r>
      <w:r w:rsidRPr="004F59EA">
        <w:rPr>
          <w:rFonts w:eastAsia="Times New Roman"/>
          <w:spacing w:val="0"/>
          <w:lang w:eastAsia="ru-RU"/>
        </w:rPr>
        <w:br/>
      </w:r>
      <w:r w:rsidRPr="001C2AF1">
        <w:rPr>
          <w:rFonts w:eastAsia="Times New Roman"/>
          <w:iCs/>
          <w:spacing w:val="0"/>
          <w:lang w:eastAsia="ru-RU"/>
        </w:rPr>
        <w:tab/>
      </w:r>
      <w:r>
        <w:rPr>
          <w:rFonts w:eastAsia="Times New Roman"/>
          <w:iCs/>
          <w:spacing w:val="0"/>
          <w:lang w:eastAsia="ru-RU"/>
        </w:rPr>
        <w:t>Вместе с тем,</w:t>
      </w:r>
      <w:r w:rsidRPr="004F59EA">
        <w:rPr>
          <w:rFonts w:eastAsia="Times New Roman"/>
          <w:spacing w:val="0"/>
          <w:lang w:eastAsia="ru-RU"/>
        </w:rPr>
        <w:t> </w:t>
      </w:r>
      <w:r w:rsidRPr="001C2AF1">
        <w:rPr>
          <w:rFonts w:eastAsia="Times New Roman"/>
          <w:bCs/>
          <w:iCs/>
          <w:spacing w:val="0"/>
          <w:lang w:eastAsia="ru-RU"/>
        </w:rPr>
        <w:t xml:space="preserve"> 3</w:t>
      </w:r>
      <w:r w:rsidRPr="001C2AF1">
        <w:rPr>
          <w:rFonts w:eastAsia="Times New Roman"/>
          <w:bCs/>
          <w:spacing w:val="0"/>
          <w:lang w:eastAsia="ru-RU"/>
        </w:rPr>
        <w:t xml:space="preserve"> июня </w:t>
      </w:r>
      <w:r w:rsidRPr="001C2AF1">
        <w:rPr>
          <w:rFonts w:eastAsia="Times New Roman"/>
          <w:bCs/>
          <w:iCs/>
          <w:spacing w:val="0"/>
          <w:lang w:eastAsia="ru-RU"/>
        </w:rPr>
        <w:t xml:space="preserve">с 10:00 до 12:00 </w:t>
      </w:r>
      <w:r w:rsidR="00BD1965">
        <w:rPr>
          <w:rFonts w:eastAsia="Times New Roman"/>
          <w:bCs/>
          <w:iCs/>
          <w:spacing w:val="0"/>
          <w:lang w:eastAsia="ru-RU"/>
        </w:rPr>
        <w:t>пройдет</w:t>
      </w:r>
      <w:r w:rsidRPr="001C2AF1">
        <w:rPr>
          <w:rFonts w:eastAsia="Times New Roman"/>
          <w:bCs/>
          <w:spacing w:val="0"/>
          <w:lang w:eastAsia="ru-RU"/>
        </w:rPr>
        <w:t xml:space="preserve"> </w:t>
      </w:r>
      <w:r w:rsidR="0092463F">
        <w:rPr>
          <w:rFonts w:eastAsia="Times New Roman"/>
          <w:bCs/>
          <w:spacing w:val="0"/>
          <w:lang w:eastAsia="ru-RU"/>
        </w:rPr>
        <w:t xml:space="preserve">еще одно </w:t>
      </w:r>
      <w:r w:rsidRPr="001C2AF1">
        <w:rPr>
          <w:rFonts w:eastAsia="Times New Roman"/>
          <w:bCs/>
          <w:spacing w:val="0"/>
          <w:lang w:eastAsia="ru-RU"/>
        </w:rPr>
        <w:t>очное консультирование</w:t>
      </w:r>
      <w:r w:rsidRPr="004F59EA">
        <w:rPr>
          <w:rFonts w:eastAsia="Times New Roman"/>
          <w:spacing w:val="0"/>
          <w:lang w:eastAsia="ru-RU"/>
        </w:rPr>
        <w:t> граждан по вопросам оформления недвижимости с участием несовершеннолетних по адресу: </w:t>
      </w:r>
      <w:r w:rsidRPr="001C2AF1">
        <w:t xml:space="preserve">Управление </w:t>
      </w:r>
      <w:proofErr w:type="spellStart"/>
      <w:r w:rsidRPr="001C2AF1">
        <w:t>Росреестра</w:t>
      </w:r>
      <w:proofErr w:type="spellEnd"/>
      <w:r w:rsidRPr="001C2AF1">
        <w:t xml:space="preserve"> по Курской области по адресу: г</w:t>
      </w:r>
      <w:proofErr w:type="gramStart"/>
      <w:r w:rsidRPr="001C2AF1">
        <w:t>.К</w:t>
      </w:r>
      <w:proofErr w:type="gramEnd"/>
      <w:r w:rsidRPr="001C2AF1">
        <w:t>урск, 50 лет Октября д. 4/6</w:t>
      </w:r>
      <w:r w:rsidRPr="004F59EA">
        <w:rPr>
          <w:rFonts w:eastAsia="Times New Roman"/>
          <w:spacing w:val="0"/>
          <w:lang w:eastAsia="ru-RU"/>
        </w:rPr>
        <w:t>.</w:t>
      </w:r>
    </w:p>
    <w:sectPr w:rsidR="009257E9" w:rsidRPr="00BD196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9EA"/>
    <w:rsid w:val="000A0F06"/>
    <w:rsid w:val="0019070D"/>
    <w:rsid w:val="001C2AF1"/>
    <w:rsid w:val="004F59EA"/>
    <w:rsid w:val="006560AE"/>
    <w:rsid w:val="00743C8F"/>
    <w:rsid w:val="0092463F"/>
    <w:rsid w:val="009257E9"/>
    <w:rsid w:val="00B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1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4F59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i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EA"/>
    <w:rPr>
      <w:rFonts w:eastAsia="Times New Roman"/>
      <w:b/>
      <w:bCs/>
      <w:iCs w:val="0"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9EA"/>
    <w:pPr>
      <w:spacing w:before="100" w:beforeAutospacing="1" w:after="100" w:afterAutospacing="1" w:line="240" w:lineRule="auto"/>
    </w:pPr>
    <w:rPr>
      <w:rFonts w:eastAsia="Times New Roman"/>
      <w:iCs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59EA"/>
    <w:rPr>
      <w:color w:val="0000FF"/>
      <w:u w:val="single"/>
    </w:rPr>
  </w:style>
  <w:style w:type="character" w:customStyle="1" w:styleId="thetime">
    <w:name w:val="thetime"/>
    <w:basedOn w:val="a0"/>
    <w:rsid w:val="004F59EA"/>
  </w:style>
  <w:style w:type="character" w:customStyle="1" w:styleId="thecategory">
    <w:name w:val="thecategory"/>
    <w:basedOn w:val="a0"/>
    <w:rsid w:val="004F59EA"/>
  </w:style>
  <w:style w:type="character" w:customStyle="1" w:styleId="post-views">
    <w:name w:val="post-views"/>
    <w:basedOn w:val="a0"/>
    <w:rsid w:val="004F59EA"/>
  </w:style>
  <w:style w:type="character" w:customStyle="1" w:styleId="post-views-count">
    <w:name w:val="post-views-count"/>
    <w:basedOn w:val="a0"/>
    <w:rsid w:val="004F59EA"/>
  </w:style>
  <w:style w:type="paragraph" w:styleId="a8">
    <w:name w:val="No Spacing"/>
    <w:uiPriority w:val="1"/>
    <w:qFormat/>
    <w:rsid w:val="00BD1965"/>
    <w:pPr>
      <w:spacing w:after="0" w:line="240" w:lineRule="auto"/>
    </w:pPr>
    <w:rPr>
      <w:rFonts w:asciiTheme="minorHAnsi" w:hAnsiTheme="minorHAnsi" w:cstheme="minorBidi"/>
      <w:iCs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0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64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0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692">
                      <w:blockQuote w:val="1"/>
                      <w:marLeft w:val="0"/>
                      <w:marRight w:val="0"/>
                      <w:marTop w:val="313"/>
                      <w:marBottom w:val="313"/>
                      <w:divBdr>
                        <w:top w:val="single" w:sz="4" w:space="13" w:color="DDDDDD"/>
                        <w:left w:val="none" w:sz="0" w:space="0" w:color="auto"/>
                        <w:bottom w:val="single" w:sz="4" w:space="6" w:color="DDDDDD"/>
                        <w:right w:val="none" w:sz="0" w:space="6" w:color="auto"/>
                      </w:divBdr>
                    </w:div>
                    <w:div w:id="908809947">
                      <w:blockQuote w:val="1"/>
                      <w:marLeft w:val="0"/>
                      <w:marRight w:val="0"/>
                      <w:marTop w:val="313"/>
                      <w:marBottom w:val="313"/>
                      <w:divBdr>
                        <w:top w:val="single" w:sz="4" w:space="13" w:color="DDDDDD"/>
                        <w:left w:val="none" w:sz="0" w:space="0" w:color="auto"/>
                        <w:bottom w:val="single" w:sz="4" w:space="6" w:color="DDDDDD"/>
                        <w:right w:val="none" w:sz="0" w:space="6" w:color="auto"/>
                      </w:divBdr>
                    </w:div>
                    <w:div w:id="772672188">
                      <w:blockQuote w:val="1"/>
                      <w:marLeft w:val="0"/>
                      <w:marRight w:val="0"/>
                      <w:marTop w:val="313"/>
                      <w:marBottom w:val="313"/>
                      <w:divBdr>
                        <w:top w:val="single" w:sz="4" w:space="13" w:color="DDDDDD"/>
                        <w:left w:val="none" w:sz="0" w:space="0" w:color="auto"/>
                        <w:bottom w:val="single" w:sz="4" w:space="6" w:color="DDDDDD"/>
                        <w:right w:val="none" w:sz="0" w:space="6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2022-06-02T06:39:00Z</cp:lastPrinted>
  <dcterms:created xsi:type="dcterms:W3CDTF">2022-06-02T06:11:00Z</dcterms:created>
  <dcterms:modified xsi:type="dcterms:W3CDTF">2022-06-02T07:57:00Z</dcterms:modified>
</cp:coreProperties>
</file>