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F2" w:rsidRPr="00A322EC" w:rsidRDefault="007A19F2" w:rsidP="007A19F2">
      <w:pPr>
        <w:keepNext/>
        <w:ind w:firstLine="851"/>
        <w:jc w:val="center"/>
        <w:outlineLvl w:val="0"/>
        <w:rPr>
          <w:rFonts w:ascii="Arial" w:hAnsi="Arial" w:cs="Arial"/>
          <w:b/>
          <w:color w:val="auto"/>
          <w:sz w:val="32"/>
          <w:szCs w:val="32"/>
        </w:rPr>
      </w:pPr>
      <w:r w:rsidRPr="00A322EC">
        <w:rPr>
          <w:rFonts w:ascii="Arial" w:hAnsi="Arial" w:cs="Arial"/>
          <w:b/>
          <w:color w:val="auto"/>
          <w:sz w:val="32"/>
          <w:szCs w:val="32"/>
        </w:rPr>
        <w:t>АДМИНИСТРАЦИЯ БРЕЖНЕВСКОГО СЕЛЬСОВЕТА</w:t>
      </w:r>
    </w:p>
    <w:p w:rsidR="007A19F2" w:rsidRPr="00A322EC" w:rsidRDefault="007A19F2" w:rsidP="007A19F2">
      <w:pPr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A322EC">
        <w:rPr>
          <w:rFonts w:ascii="Arial" w:hAnsi="Arial" w:cs="Arial"/>
          <w:b/>
          <w:color w:val="auto"/>
          <w:sz w:val="32"/>
          <w:szCs w:val="32"/>
        </w:rPr>
        <w:t>КУРСКОГО РАЙОНА  КУРСКОЙ ОБЛАСТИ</w:t>
      </w:r>
    </w:p>
    <w:p w:rsidR="007A19F2" w:rsidRPr="00A322EC" w:rsidRDefault="007A19F2" w:rsidP="007A19F2">
      <w:pPr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7A19F2" w:rsidRPr="00A322EC" w:rsidRDefault="007A19F2" w:rsidP="007A19F2">
      <w:pPr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A322EC">
        <w:rPr>
          <w:rFonts w:ascii="Arial" w:hAnsi="Arial" w:cs="Arial"/>
          <w:b/>
          <w:color w:val="auto"/>
          <w:sz w:val="32"/>
          <w:szCs w:val="32"/>
        </w:rPr>
        <w:t>ПОСТАНОВЛЕНИЕ</w:t>
      </w:r>
    </w:p>
    <w:p w:rsidR="007A19F2" w:rsidRPr="00A322EC" w:rsidRDefault="007A19F2" w:rsidP="007A19F2">
      <w:pPr>
        <w:rPr>
          <w:rFonts w:ascii="Arial" w:hAnsi="Arial" w:cs="Arial"/>
          <w:b/>
          <w:color w:val="auto"/>
          <w:sz w:val="32"/>
          <w:szCs w:val="32"/>
        </w:rPr>
      </w:pPr>
    </w:p>
    <w:p w:rsidR="007A19F2" w:rsidRPr="00A322EC" w:rsidRDefault="007A19F2" w:rsidP="007A19F2">
      <w:pPr>
        <w:rPr>
          <w:rFonts w:ascii="Arial" w:hAnsi="Arial" w:cs="Arial"/>
          <w:b/>
          <w:color w:val="auto"/>
          <w:sz w:val="32"/>
          <w:szCs w:val="32"/>
        </w:rPr>
      </w:pPr>
    </w:p>
    <w:p w:rsidR="007A19F2" w:rsidRPr="00A322EC" w:rsidRDefault="007A19F2" w:rsidP="007A19F2">
      <w:pPr>
        <w:rPr>
          <w:rFonts w:ascii="Arial" w:hAnsi="Arial" w:cs="Arial"/>
          <w:b/>
          <w:color w:val="auto"/>
          <w:sz w:val="32"/>
          <w:szCs w:val="32"/>
        </w:rPr>
      </w:pPr>
    </w:p>
    <w:p w:rsidR="007A19F2" w:rsidRPr="00A322EC" w:rsidRDefault="007A19F2" w:rsidP="007A19F2">
      <w:pPr>
        <w:rPr>
          <w:rFonts w:ascii="Arial" w:hAnsi="Arial" w:cs="Arial"/>
          <w:b/>
          <w:color w:val="auto"/>
          <w:sz w:val="32"/>
          <w:szCs w:val="32"/>
        </w:rPr>
      </w:pPr>
      <w:r w:rsidRPr="00A322EC">
        <w:rPr>
          <w:rFonts w:ascii="Arial" w:hAnsi="Arial" w:cs="Arial"/>
          <w:b/>
          <w:color w:val="auto"/>
          <w:sz w:val="32"/>
          <w:szCs w:val="32"/>
        </w:rPr>
        <w:t>23.12.2021г.                                                           №</w:t>
      </w:r>
      <w:r w:rsidR="00BB5669" w:rsidRPr="00A322EC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="00A322EC" w:rsidRPr="00A322EC">
        <w:rPr>
          <w:rFonts w:ascii="Arial" w:hAnsi="Arial" w:cs="Arial"/>
          <w:b/>
          <w:color w:val="auto"/>
          <w:sz w:val="32"/>
          <w:szCs w:val="32"/>
        </w:rPr>
        <w:t>97-П</w:t>
      </w:r>
    </w:p>
    <w:p w:rsidR="007A19F2" w:rsidRPr="00A322EC" w:rsidRDefault="007A19F2" w:rsidP="007A19F2">
      <w:pPr>
        <w:spacing w:line="276" w:lineRule="auto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B617BA" w:rsidRPr="00A322EC" w:rsidRDefault="00B617BA" w:rsidP="00B617BA">
      <w:pPr>
        <w:pStyle w:val="20"/>
        <w:shd w:val="clear" w:color="auto" w:fill="auto"/>
        <w:spacing w:before="0" w:line="264" w:lineRule="auto"/>
        <w:rPr>
          <w:rFonts w:ascii="Arial" w:hAnsi="Arial" w:cs="Arial"/>
          <w:b/>
          <w:sz w:val="32"/>
          <w:szCs w:val="32"/>
        </w:rPr>
      </w:pPr>
      <w:r w:rsidRPr="00A322EC">
        <w:rPr>
          <w:rFonts w:ascii="Arial" w:hAnsi="Arial" w:cs="Arial"/>
          <w:b/>
          <w:sz w:val="32"/>
          <w:szCs w:val="32"/>
        </w:rPr>
        <w:t xml:space="preserve"> О САНКЦИОНИРОВАНИЯ </w:t>
      </w:r>
      <w:proofErr w:type="gramStart"/>
      <w:r w:rsidRPr="00A322EC">
        <w:rPr>
          <w:rFonts w:ascii="Arial" w:hAnsi="Arial" w:cs="Arial"/>
          <w:b/>
          <w:sz w:val="32"/>
          <w:szCs w:val="32"/>
        </w:rPr>
        <w:t>ОПЛАТЫ ДЕНЕЖНЫХ ОБЯЗАТЕЛЬСТВ ПОЛУЧАТЕЛЕЙ СРЕДСТВ БЮДЖЕТА БРЕЖНЕВСКОГО СЕЛЬСОВЕТА КУРСКОГО РАЙОНА КУРСКОЙ ОБЛАСТИ</w:t>
      </w:r>
      <w:proofErr w:type="gramEnd"/>
      <w:r w:rsidRPr="00A322EC">
        <w:rPr>
          <w:rFonts w:ascii="Arial" w:hAnsi="Arial" w:cs="Arial"/>
          <w:b/>
          <w:sz w:val="32"/>
          <w:szCs w:val="32"/>
        </w:rPr>
        <w:t xml:space="preserve"> ОРГАНОМ, ОСУЩЕСТВЛЯЮЩИМ ПОЛНОМОЧИЯ ПО САНЦИОНИРОВАНИЮ ОПЛАТЫ ДЕНЕЖНЫХ ОБЯЗАТЕЛЬСТВ ПОЛУЧАТЕЛЕЙ СРЕДСТВ БЮДЖЕТА БРЕЖНЕВСКОГО СЕЛЬСОВЕТА КУРСКОГО РАЙОНА КУРСКОЙ ОБЛАСТИ</w:t>
      </w:r>
    </w:p>
    <w:p w:rsidR="007A19F2" w:rsidRPr="00A322EC" w:rsidRDefault="007A19F2" w:rsidP="007A19F2">
      <w:pPr>
        <w:spacing w:line="40" w:lineRule="atLeast"/>
        <w:ind w:right="56"/>
        <w:contextualSpacing/>
        <w:jc w:val="center"/>
        <w:rPr>
          <w:rFonts w:ascii="Arial" w:hAnsi="Arial" w:cs="Arial"/>
          <w:color w:val="auto"/>
        </w:rPr>
      </w:pPr>
    </w:p>
    <w:p w:rsidR="00B617BA" w:rsidRPr="00A322EC" w:rsidRDefault="00B617BA" w:rsidP="00B617BA">
      <w:pPr>
        <w:pStyle w:val="a4"/>
        <w:shd w:val="clear" w:color="auto" w:fill="auto"/>
        <w:tabs>
          <w:tab w:val="left" w:pos="822"/>
        </w:tabs>
        <w:spacing w:line="264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322EC">
        <w:rPr>
          <w:rFonts w:ascii="Arial" w:hAnsi="Arial" w:cs="Arial"/>
          <w:sz w:val="24"/>
          <w:szCs w:val="24"/>
        </w:rPr>
        <w:t xml:space="preserve">         </w:t>
      </w:r>
      <w:r w:rsidR="007A19F2" w:rsidRPr="00A322EC">
        <w:rPr>
          <w:rFonts w:ascii="Arial" w:hAnsi="Arial" w:cs="Arial"/>
          <w:sz w:val="24"/>
          <w:szCs w:val="24"/>
        </w:rPr>
        <w:t xml:space="preserve">В </w:t>
      </w:r>
      <w:r w:rsidRPr="00A322EC">
        <w:rPr>
          <w:rFonts w:ascii="Arial" w:hAnsi="Arial" w:cs="Arial"/>
          <w:sz w:val="24"/>
          <w:szCs w:val="24"/>
        </w:rPr>
        <w:t xml:space="preserve">соответствии со статьей 219 Бюджетного кодекса Российской Федерации и устанавливает порядок санкционирования органом, осуществляющим полномочия по санкционированию оплаты за счет средств бюджета Брежневского сельсовета Курского района Курской области, денежных обязательств </w:t>
      </w:r>
      <w:proofErr w:type="gramStart"/>
      <w:r w:rsidRPr="00A322EC">
        <w:rPr>
          <w:rFonts w:ascii="Arial" w:hAnsi="Arial" w:cs="Arial"/>
          <w:sz w:val="24"/>
          <w:szCs w:val="24"/>
        </w:rPr>
        <w:t>получателей средств бюджета Брежневского сельсовета Курского района Курской</w:t>
      </w:r>
      <w:proofErr w:type="gramEnd"/>
      <w:r w:rsidRPr="00A322EC">
        <w:rPr>
          <w:rFonts w:ascii="Arial" w:hAnsi="Arial" w:cs="Arial"/>
          <w:sz w:val="24"/>
          <w:szCs w:val="24"/>
        </w:rPr>
        <w:t xml:space="preserve"> области, лицевые счета которым открыты в территориальном органе Федерального казначейства.</w:t>
      </w:r>
    </w:p>
    <w:p w:rsidR="00B617BA" w:rsidRPr="00A322EC" w:rsidRDefault="00B617BA" w:rsidP="00B617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7A19F2" w:rsidRPr="00A322EC" w:rsidRDefault="007A19F2" w:rsidP="00B617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A322EC">
        <w:rPr>
          <w:rFonts w:ascii="Arial" w:hAnsi="Arial" w:cs="Arial"/>
          <w:color w:val="auto"/>
        </w:rPr>
        <w:t>ПОСТАНОВЛЯЕТ:</w:t>
      </w:r>
    </w:p>
    <w:p w:rsidR="007A19F2" w:rsidRPr="00A322EC" w:rsidRDefault="007A19F2" w:rsidP="007A19F2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auto"/>
        </w:rPr>
      </w:pPr>
    </w:p>
    <w:p w:rsidR="007A19F2" w:rsidRPr="00A322EC" w:rsidRDefault="007A19F2" w:rsidP="007A19F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color w:val="auto"/>
        </w:rPr>
      </w:pPr>
      <w:r w:rsidRPr="00A322EC">
        <w:rPr>
          <w:rFonts w:ascii="Arial" w:hAnsi="Arial" w:cs="Arial"/>
        </w:rPr>
        <w:t>1. Утвердить</w:t>
      </w:r>
      <w:r w:rsidRPr="00A322EC">
        <w:rPr>
          <w:rFonts w:ascii="Arial" w:hAnsi="Arial" w:cs="Arial"/>
          <w:color w:val="auto"/>
        </w:rPr>
        <w:t>:</w:t>
      </w:r>
    </w:p>
    <w:p w:rsidR="007A19F2" w:rsidRPr="00A322EC" w:rsidRDefault="007A19F2" w:rsidP="007A19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322EC">
        <w:rPr>
          <w:rFonts w:ascii="Arial" w:hAnsi="Arial" w:cs="Arial"/>
          <w:color w:val="auto"/>
        </w:rPr>
        <w:t xml:space="preserve">      </w:t>
      </w:r>
      <w:r w:rsidR="00B617BA" w:rsidRPr="00A322EC">
        <w:rPr>
          <w:rFonts w:ascii="Arial" w:hAnsi="Arial" w:cs="Arial"/>
          <w:color w:val="auto"/>
        </w:rPr>
        <w:t xml:space="preserve">Порядок </w:t>
      </w:r>
      <w:r w:rsidRPr="00A322EC">
        <w:rPr>
          <w:rFonts w:ascii="Arial" w:hAnsi="Arial" w:cs="Arial"/>
          <w:color w:val="auto"/>
        </w:rPr>
        <w:t xml:space="preserve">  </w:t>
      </w:r>
      <w:proofErr w:type="gramStart"/>
      <w:r w:rsidR="00B617BA" w:rsidRPr="00A322EC">
        <w:rPr>
          <w:rFonts w:ascii="Arial" w:hAnsi="Arial" w:cs="Arial"/>
        </w:rPr>
        <w:t xml:space="preserve">санкционирования  оплаты  денежных обязательств получателей средств </w:t>
      </w:r>
      <w:r w:rsidR="006B3EA1" w:rsidRPr="00A322EC">
        <w:rPr>
          <w:rFonts w:ascii="Arial" w:hAnsi="Arial" w:cs="Arial"/>
        </w:rPr>
        <w:t>бюджета</w:t>
      </w:r>
      <w:r w:rsidR="00B617BA" w:rsidRPr="00A322EC">
        <w:rPr>
          <w:rFonts w:ascii="Arial" w:hAnsi="Arial" w:cs="Arial"/>
        </w:rPr>
        <w:t xml:space="preserve"> </w:t>
      </w:r>
      <w:r w:rsidR="006B3EA1" w:rsidRPr="00A322EC">
        <w:rPr>
          <w:rFonts w:ascii="Arial" w:hAnsi="Arial" w:cs="Arial"/>
        </w:rPr>
        <w:t>Брежневского</w:t>
      </w:r>
      <w:r w:rsidR="00B617BA" w:rsidRPr="00A322EC">
        <w:rPr>
          <w:rFonts w:ascii="Arial" w:hAnsi="Arial" w:cs="Arial"/>
        </w:rPr>
        <w:t xml:space="preserve"> </w:t>
      </w:r>
      <w:r w:rsidR="006B3EA1" w:rsidRPr="00A322EC">
        <w:rPr>
          <w:rFonts w:ascii="Arial" w:hAnsi="Arial" w:cs="Arial"/>
        </w:rPr>
        <w:t>сельсовета</w:t>
      </w:r>
      <w:r w:rsidR="00B617BA" w:rsidRPr="00A322EC">
        <w:rPr>
          <w:rFonts w:ascii="Arial" w:hAnsi="Arial" w:cs="Arial"/>
        </w:rPr>
        <w:t xml:space="preserve"> </w:t>
      </w:r>
      <w:r w:rsidR="006B3EA1" w:rsidRPr="00A322EC">
        <w:rPr>
          <w:rFonts w:ascii="Arial" w:hAnsi="Arial" w:cs="Arial"/>
        </w:rPr>
        <w:t>Курского</w:t>
      </w:r>
      <w:r w:rsidR="00B617BA" w:rsidRPr="00A322EC">
        <w:rPr>
          <w:rFonts w:ascii="Arial" w:hAnsi="Arial" w:cs="Arial"/>
        </w:rPr>
        <w:t xml:space="preserve"> </w:t>
      </w:r>
      <w:r w:rsidR="006B3EA1" w:rsidRPr="00A322EC">
        <w:rPr>
          <w:rFonts w:ascii="Arial" w:hAnsi="Arial" w:cs="Arial"/>
        </w:rPr>
        <w:t>района</w:t>
      </w:r>
      <w:r w:rsidR="00B617BA" w:rsidRPr="00A322EC">
        <w:rPr>
          <w:rFonts w:ascii="Arial" w:hAnsi="Arial" w:cs="Arial"/>
        </w:rPr>
        <w:t xml:space="preserve"> </w:t>
      </w:r>
      <w:r w:rsidR="006B3EA1" w:rsidRPr="00A322EC">
        <w:rPr>
          <w:rFonts w:ascii="Arial" w:hAnsi="Arial" w:cs="Arial"/>
        </w:rPr>
        <w:t>Курской</w:t>
      </w:r>
      <w:proofErr w:type="gramEnd"/>
      <w:r w:rsidR="006B3EA1" w:rsidRPr="00A322EC">
        <w:rPr>
          <w:rFonts w:ascii="Arial" w:hAnsi="Arial" w:cs="Arial"/>
        </w:rPr>
        <w:t xml:space="preserve"> области</w:t>
      </w:r>
      <w:r w:rsidRPr="00A322EC">
        <w:rPr>
          <w:rFonts w:ascii="Arial" w:hAnsi="Arial" w:cs="Arial"/>
          <w:color w:val="auto"/>
        </w:rPr>
        <w:t>, согласно приложению 1 к настоящему постановлению</w:t>
      </w:r>
      <w:r w:rsidR="006B3EA1" w:rsidRPr="00A322EC">
        <w:rPr>
          <w:rFonts w:ascii="Arial" w:hAnsi="Arial" w:cs="Arial"/>
        </w:rPr>
        <w:t>.</w:t>
      </w:r>
    </w:p>
    <w:p w:rsidR="007A19F2" w:rsidRPr="00A322EC" w:rsidRDefault="007A19F2" w:rsidP="007A19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A322EC">
        <w:rPr>
          <w:rFonts w:ascii="Arial" w:hAnsi="Arial" w:cs="Arial"/>
          <w:color w:val="auto"/>
        </w:rPr>
        <w:t xml:space="preserve">2. </w:t>
      </w:r>
      <w:proofErr w:type="gramStart"/>
      <w:r w:rsidRPr="00A322EC">
        <w:rPr>
          <w:rFonts w:ascii="Arial" w:hAnsi="Arial" w:cs="Arial"/>
          <w:color w:val="auto"/>
        </w:rPr>
        <w:t>Контроль за</w:t>
      </w:r>
      <w:proofErr w:type="gramEnd"/>
      <w:r w:rsidRPr="00A322EC">
        <w:rPr>
          <w:rFonts w:ascii="Arial" w:hAnsi="Arial" w:cs="Arial"/>
          <w:color w:val="auto"/>
        </w:rPr>
        <w:t xml:space="preserve"> исполнением настоящего постановления возложить на заместителя Главы по финансам и экономике Е.П. Чуйкову.</w:t>
      </w:r>
    </w:p>
    <w:p w:rsidR="007A19F2" w:rsidRPr="00A322EC" w:rsidRDefault="007A19F2" w:rsidP="006B3EA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A322EC">
        <w:rPr>
          <w:rFonts w:ascii="Arial" w:hAnsi="Arial" w:cs="Arial"/>
          <w:color w:val="auto"/>
          <w:lang w:eastAsia="en-US"/>
        </w:rPr>
        <w:t xml:space="preserve">3. Постановление вступает в силу со дня его подписания                                    </w:t>
      </w:r>
    </w:p>
    <w:p w:rsidR="007A19F2" w:rsidRPr="00A322EC" w:rsidRDefault="007A19F2" w:rsidP="007A19F2">
      <w:pPr>
        <w:rPr>
          <w:rFonts w:ascii="Arial" w:hAnsi="Arial" w:cs="Arial"/>
          <w:color w:val="auto"/>
        </w:rPr>
      </w:pPr>
    </w:p>
    <w:p w:rsidR="007A19F2" w:rsidRPr="00A322EC" w:rsidRDefault="007A19F2" w:rsidP="007A19F2">
      <w:pPr>
        <w:rPr>
          <w:rFonts w:ascii="Arial" w:hAnsi="Arial" w:cs="Arial"/>
          <w:color w:val="auto"/>
        </w:rPr>
      </w:pPr>
    </w:p>
    <w:p w:rsidR="007A19F2" w:rsidRPr="00A322EC" w:rsidRDefault="007A19F2" w:rsidP="007A19F2">
      <w:pPr>
        <w:rPr>
          <w:rFonts w:ascii="Arial" w:hAnsi="Arial" w:cs="Arial"/>
          <w:color w:val="auto"/>
        </w:rPr>
      </w:pPr>
      <w:r w:rsidRPr="00A322EC">
        <w:rPr>
          <w:rFonts w:ascii="Arial" w:hAnsi="Arial" w:cs="Arial"/>
          <w:color w:val="auto"/>
        </w:rPr>
        <w:t xml:space="preserve">Глава Брежневского сельсовета                                          </w:t>
      </w:r>
    </w:p>
    <w:p w:rsidR="007A19F2" w:rsidRPr="00A322EC" w:rsidRDefault="007A19F2" w:rsidP="007A19F2">
      <w:pPr>
        <w:rPr>
          <w:rFonts w:ascii="Arial" w:hAnsi="Arial" w:cs="Arial"/>
          <w:color w:val="auto"/>
        </w:rPr>
      </w:pPr>
      <w:r w:rsidRPr="00A322EC">
        <w:rPr>
          <w:rFonts w:ascii="Arial" w:hAnsi="Arial" w:cs="Arial"/>
          <w:color w:val="auto"/>
        </w:rPr>
        <w:t xml:space="preserve">Курского района                                                                      В.Д. </w:t>
      </w:r>
      <w:proofErr w:type="spellStart"/>
      <w:r w:rsidRPr="00A322EC">
        <w:rPr>
          <w:rFonts w:ascii="Arial" w:hAnsi="Arial" w:cs="Arial"/>
          <w:color w:val="auto"/>
        </w:rPr>
        <w:t>Печурин</w:t>
      </w:r>
      <w:proofErr w:type="spellEnd"/>
    </w:p>
    <w:p w:rsidR="00B617BA" w:rsidRPr="00A322EC" w:rsidRDefault="00B617BA" w:rsidP="00B617BA">
      <w:pPr>
        <w:pStyle w:val="20"/>
        <w:shd w:val="clear" w:color="auto" w:fill="auto"/>
        <w:spacing w:before="0" w:line="264" w:lineRule="auto"/>
        <w:jc w:val="left"/>
        <w:rPr>
          <w:rFonts w:ascii="Arial" w:hAnsi="Arial" w:cs="Arial"/>
          <w:sz w:val="24"/>
          <w:szCs w:val="24"/>
        </w:rPr>
      </w:pPr>
    </w:p>
    <w:p w:rsidR="007A19F2" w:rsidRPr="00A322EC" w:rsidRDefault="007A19F2" w:rsidP="00C460B0">
      <w:pPr>
        <w:pStyle w:val="20"/>
        <w:shd w:val="clear" w:color="auto" w:fill="auto"/>
        <w:spacing w:before="0" w:line="264" w:lineRule="auto"/>
        <w:rPr>
          <w:rFonts w:ascii="Arial" w:hAnsi="Arial" w:cs="Arial"/>
          <w:sz w:val="24"/>
          <w:szCs w:val="24"/>
        </w:rPr>
      </w:pPr>
    </w:p>
    <w:p w:rsidR="00BB5669" w:rsidRPr="00A322EC" w:rsidRDefault="00BB5669" w:rsidP="00C460B0">
      <w:pPr>
        <w:pStyle w:val="20"/>
        <w:shd w:val="clear" w:color="auto" w:fill="auto"/>
        <w:spacing w:before="0" w:line="264" w:lineRule="auto"/>
        <w:rPr>
          <w:rFonts w:ascii="Arial" w:hAnsi="Arial" w:cs="Arial"/>
          <w:sz w:val="24"/>
          <w:szCs w:val="24"/>
        </w:rPr>
      </w:pPr>
    </w:p>
    <w:p w:rsidR="00BB5669" w:rsidRPr="00A322EC" w:rsidRDefault="00BB5669" w:rsidP="00C460B0">
      <w:pPr>
        <w:pStyle w:val="20"/>
        <w:shd w:val="clear" w:color="auto" w:fill="auto"/>
        <w:spacing w:before="0" w:line="264" w:lineRule="auto"/>
        <w:rPr>
          <w:rFonts w:ascii="Arial" w:hAnsi="Arial" w:cs="Arial"/>
          <w:sz w:val="24"/>
          <w:szCs w:val="24"/>
        </w:rPr>
      </w:pPr>
    </w:p>
    <w:p w:rsidR="00BB5669" w:rsidRPr="00A322EC" w:rsidRDefault="00BB5669" w:rsidP="00C460B0">
      <w:pPr>
        <w:pStyle w:val="20"/>
        <w:shd w:val="clear" w:color="auto" w:fill="auto"/>
        <w:spacing w:before="0" w:line="264" w:lineRule="auto"/>
        <w:rPr>
          <w:rFonts w:ascii="Arial" w:hAnsi="Arial" w:cs="Arial"/>
          <w:sz w:val="24"/>
          <w:szCs w:val="24"/>
        </w:rPr>
      </w:pPr>
    </w:p>
    <w:p w:rsidR="00A360A9" w:rsidRPr="00A322EC" w:rsidRDefault="00323D67" w:rsidP="00C460B0">
      <w:pPr>
        <w:pStyle w:val="20"/>
        <w:shd w:val="clear" w:color="auto" w:fill="auto"/>
        <w:spacing w:before="0" w:line="264" w:lineRule="auto"/>
        <w:rPr>
          <w:rFonts w:ascii="Arial" w:hAnsi="Arial" w:cs="Arial"/>
          <w:sz w:val="24"/>
          <w:szCs w:val="24"/>
        </w:rPr>
      </w:pPr>
      <w:r w:rsidRPr="00A322EC">
        <w:rPr>
          <w:rFonts w:ascii="Arial" w:hAnsi="Arial" w:cs="Arial"/>
          <w:sz w:val="24"/>
          <w:szCs w:val="24"/>
        </w:rPr>
        <w:lastRenderedPageBreak/>
        <w:t>ПОРЯДОК</w:t>
      </w:r>
    </w:p>
    <w:p w:rsidR="00A360A9" w:rsidRPr="00A322EC" w:rsidRDefault="00323D67" w:rsidP="00C460B0">
      <w:pPr>
        <w:pStyle w:val="20"/>
        <w:shd w:val="clear" w:color="auto" w:fill="auto"/>
        <w:spacing w:before="0" w:line="264" w:lineRule="auto"/>
        <w:rPr>
          <w:rFonts w:ascii="Arial" w:hAnsi="Arial" w:cs="Arial"/>
          <w:sz w:val="24"/>
          <w:szCs w:val="24"/>
        </w:rPr>
      </w:pPr>
      <w:r w:rsidRPr="00A322EC">
        <w:rPr>
          <w:rFonts w:ascii="Arial" w:hAnsi="Arial" w:cs="Arial"/>
          <w:sz w:val="24"/>
          <w:szCs w:val="24"/>
        </w:rPr>
        <w:t xml:space="preserve">САНКЦИОНИРОВАНИЯ </w:t>
      </w:r>
      <w:proofErr w:type="gramStart"/>
      <w:r w:rsidRPr="00A322EC">
        <w:rPr>
          <w:rFonts w:ascii="Arial" w:hAnsi="Arial" w:cs="Arial"/>
          <w:sz w:val="24"/>
          <w:szCs w:val="24"/>
        </w:rPr>
        <w:t>ОП</w:t>
      </w:r>
      <w:r w:rsidR="007715AC" w:rsidRPr="00A322EC">
        <w:rPr>
          <w:rFonts w:ascii="Arial" w:hAnsi="Arial" w:cs="Arial"/>
          <w:sz w:val="24"/>
          <w:szCs w:val="24"/>
        </w:rPr>
        <w:t>ЛАТЫ ДЕНЕЖНЫХ ОБЯЗАТЕЛЬСТВ ПОЛУ</w:t>
      </w:r>
      <w:r w:rsidRPr="00A322EC">
        <w:rPr>
          <w:rFonts w:ascii="Arial" w:hAnsi="Arial" w:cs="Arial"/>
          <w:sz w:val="24"/>
          <w:szCs w:val="24"/>
        </w:rPr>
        <w:t xml:space="preserve">ЧАТЕЛЕЙ СРЕДСТВ БЮДЖЕТА </w:t>
      </w:r>
      <w:r w:rsidR="000F60FF" w:rsidRPr="00A322EC">
        <w:rPr>
          <w:rFonts w:ascii="Arial" w:hAnsi="Arial" w:cs="Arial"/>
          <w:sz w:val="24"/>
          <w:szCs w:val="24"/>
        </w:rPr>
        <w:t>БРЕЖНЕВСКОГО</w:t>
      </w:r>
      <w:r w:rsidR="003C21EA" w:rsidRPr="00A322EC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proofErr w:type="gramEnd"/>
      <w:r w:rsidR="007715AC" w:rsidRPr="00A322EC">
        <w:rPr>
          <w:rFonts w:ascii="Arial" w:hAnsi="Arial" w:cs="Arial"/>
          <w:sz w:val="24"/>
          <w:szCs w:val="24"/>
        </w:rPr>
        <w:t xml:space="preserve"> ОРГАНОМ, ОСУЩЕСТВЛЯЮЩИМ ПОЛНОМОЧИЯ ПО САНЦИОНИРОВАНИЮ ОПЛАТЫ Д</w:t>
      </w:r>
      <w:r w:rsidR="0074016F" w:rsidRPr="00A322EC">
        <w:rPr>
          <w:rFonts w:ascii="Arial" w:hAnsi="Arial" w:cs="Arial"/>
          <w:sz w:val="24"/>
          <w:szCs w:val="24"/>
        </w:rPr>
        <w:t>ЕНЕЖНЫХ ОБЯЗАТЕЛЬСТВ ПОЛУЧАТЕЛЕЙ</w:t>
      </w:r>
      <w:r w:rsidR="001F1FD5" w:rsidRPr="00A322EC">
        <w:rPr>
          <w:rFonts w:ascii="Arial" w:hAnsi="Arial" w:cs="Arial"/>
          <w:sz w:val="24"/>
          <w:szCs w:val="24"/>
        </w:rPr>
        <w:t xml:space="preserve"> СРЕДСТВ БЮДЖЕТА </w:t>
      </w:r>
      <w:r w:rsidR="000F60FF" w:rsidRPr="00A322EC">
        <w:rPr>
          <w:rFonts w:ascii="Arial" w:hAnsi="Arial" w:cs="Arial"/>
          <w:sz w:val="24"/>
          <w:szCs w:val="24"/>
        </w:rPr>
        <w:t xml:space="preserve">БРЕЖНЕВСКОГО </w:t>
      </w:r>
      <w:r w:rsidR="003C21EA" w:rsidRPr="00A322EC">
        <w:rPr>
          <w:rFonts w:ascii="Arial" w:hAnsi="Arial" w:cs="Arial"/>
          <w:sz w:val="24"/>
          <w:szCs w:val="24"/>
        </w:rPr>
        <w:t>СЕЛЬСОВЕТА КУРСКОГО РАЙОНА КУРСКОЙ ОБЛАСТИ</w:t>
      </w:r>
    </w:p>
    <w:p w:rsidR="00C460B0" w:rsidRPr="00A322EC" w:rsidRDefault="00C460B0" w:rsidP="00C460B0">
      <w:pPr>
        <w:pStyle w:val="20"/>
        <w:shd w:val="clear" w:color="auto" w:fill="auto"/>
        <w:spacing w:before="0" w:line="264" w:lineRule="auto"/>
        <w:rPr>
          <w:rFonts w:ascii="Arial" w:hAnsi="Arial" w:cs="Arial"/>
          <w:sz w:val="24"/>
          <w:szCs w:val="24"/>
        </w:rPr>
      </w:pPr>
    </w:p>
    <w:p w:rsidR="00582BF1" w:rsidRPr="00A322EC" w:rsidRDefault="00582BF1" w:rsidP="00C460B0">
      <w:pPr>
        <w:pStyle w:val="20"/>
        <w:shd w:val="clear" w:color="auto" w:fill="auto"/>
        <w:spacing w:before="0" w:line="264" w:lineRule="auto"/>
        <w:rPr>
          <w:rFonts w:ascii="Arial" w:hAnsi="Arial" w:cs="Arial"/>
          <w:sz w:val="24"/>
          <w:szCs w:val="24"/>
        </w:rPr>
      </w:pPr>
    </w:p>
    <w:p w:rsidR="00A360A9" w:rsidRPr="00A322EC" w:rsidRDefault="00323D67" w:rsidP="00C460B0">
      <w:pPr>
        <w:pStyle w:val="a4"/>
        <w:numPr>
          <w:ilvl w:val="0"/>
          <w:numId w:val="1"/>
        </w:numPr>
        <w:shd w:val="clear" w:color="auto" w:fill="auto"/>
        <w:tabs>
          <w:tab w:val="left" w:pos="822"/>
        </w:tabs>
        <w:spacing w:line="264" w:lineRule="auto"/>
        <w:ind w:left="40" w:right="20" w:firstLine="500"/>
        <w:jc w:val="both"/>
        <w:rPr>
          <w:rFonts w:ascii="Arial" w:hAnsi="Arial" w:cs="Arial"/>
          <w:sz w:val="24"/>
          <w:szCs w:val="24"/>
        </w:rPr>
      </w:pPr>
      <w:proofErr w:type="gramStart"/>
      <w:r w:rsidRPr="00A322EC">
        <w:rPr>
          <w:rFonts w:ascii="Arial" w:hAnsi="Arial" w:cs="Arial"/>
          <w:sz w:val="24"/>
          <w:szCs w:val="24"/>
        </w:rPr>
        <w:t>Настоящий Порядок разра</w:t>
      </w:r>
      <w:r w:rsidR="00381C71" w:rsidRPr="00A322EC">
        <w:rPr>
          <w:rFonts w:ascii="Arial" w:hAnsi="Arial" w:cs="Arial"/>
          <w:sz w:val="24"/>
          <w:szCs w:val="24"/>
        </w:rPr>
        <w:t>ботан в соответствии со статьей</w:t>
      </w:r>
      <w:r w:rsidRPr="00A322EC">
        <w:rPr>
          <w:rFonts w:ascii="Arial" w:hAnsi="Arial" w:cs="Arial"/>
          <w:sz w:val="24"/>
          <w:szCs w:val="24"/>
        </w:rPr>
        <w:t xml:space="preserve"> 219 Бюджетного кодекса Российской Федерации и устанавливает порядок санкционирования органом, осуществляющим полномочия по санкционированию оплаты за счет средств бюджета</w:t>
      </w:r>
      <w:r w:rsidR="00BC3B8E" w:rsidRPr="00A322EC">
        <w:rPr>
          <w:rFonts w:ascii="Arial" w:hAnsi="Arial" w:cs="Arial"/>
          <w:sz w:val="24"/>
          <w:szCs w:val="24"/>
        </w:rPr>
        <w:t xml:space="preserve"> </w:t>
      </w:r>
      <w:r w:rsidR="000F60FF" w:rsidRPr="00A322EC">
        <w:rPr>
          <w:rFonts w:ascii="Arial" w:hAnsi="Arial" w:cs="Arial"/>
          <w:sz w:val="24"/>
          <w:szCs w:val="24"/>
        </w:rPr>
        <w:t>Брежневского</w:t>
      </w:r>
      <w:r w:rsidR="00BC3B8E" w:rsidRPr="00A322EC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 w:rsidR="00381C71" w:rsidRPr="00A322EC">
        <w:rPr>
          <w:rFonts w:ascii="Arial" w:hAnsi="Arial" w:cs="Arial"/>
          <w:sz w:val="24"/>
          <w:szCs w:val="24"/>
        </w:rPr>
        <w:t>,</w:t>
      </w:r>
      <w:r w:rsidRPr="00A322EC">
        <w:rPr>
          <w:rFonts w:ascii="Arial" w:hAnsi="Arial" w:cs="Arial"/>
          <w:sz w:val="24"/>
          <w:szCs w:val="24"/>
        </w:rPr>
        <w:t xml:space="preserve"> денежных обязательств получателей средств бюджета </w:t>
      </w:r>
      <w:r w:rsidR="000F60FF" w:rsidRPr="00A322EC">
        <w:rPr>
          <w:rFonts w:ascii="Arial" w:hAnsi="Arial" w:cs="Arial"/>
          <w:sz w:val="24"/>
          <w:szCs w:val="24"/>
        </w:rPr>
        <w:t>Брежневского</w:t>
      </w:r>
      <w:r w:rsidR="00BC3B8E" w:rsidRPr="00A322EC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 w:rsidRPr="00A322EC">
        <w:rPr>
          <w:rFonts w:ascii="Arial" w:hAnsi="Arial" w:cs="Arial"/>
          <w:sz w:val="24"/>
          <w:szCs w:val="24"/>
        </w:rPr>
        <w:t xml:space="preserve">, лицевые счета которым открыты в </w:t>
      </w:r>
      <w:r w:rsidR="00FA3A4A" w:rsidRPr="00A322EC">
        <w:rPr>
          <w:rFonts w:ascii="Arial" w:hAnsi="Arial" w:cs="Arial"/>
          <w:sz w:val="24"/>
          <w:szCs w:val="24"/>
        </w:rPr>
        <w:t xml:space="preserve">территориальном </w:t>
      </w:r>
      <w:r w:rsidRPr="00A322EC">
        <w:rPr>
          <w:rFonts w:ascii="Arial" w:hAnsi="Arial" w:cs="Arial"/>
          <w:sz w:val="24"/>
          <w:szCs w:val="24"/>
        </w:rPr>
        <w:t>органе Федерального казначейства.</w:t>
      </w:r>
      <w:proofErr w:type="gramEnd"/>
    </w:p>
    <w:p w:rsidR="00B42A54" w:rsidRPr="00A322EC" w:rsidRDefault="00323D67" w:rsidP="00B42A54">
      <w:pPr>
        <w:pStyle w:val="a4"/>
        <w:numPr>
          <w:ilvl w:val="0"/>
          <w:numId w:val="1"/>
        </w:numPr>
        <w:shd w:val="clear" w:color="auto" w:fill="auto"/>
        <w:tabs>
          <w:tab w:val="left" w:pos="770"/>
        </w:tabs>
        <w:autoSpaceDE w:val="0"/>
        <w:autoSpaceDN w:val="0"/>
        <w:adjustRightInd w:val="0"/>
        <w:spacing w:line="264" w:lineRule="auto"/>
        <w:ind w:left="40" w:right="20" w:firstLine="500"/>
        <w:jc w:val="both"/>
        <w:rPr>
          <w:rFonts w:ascii="Arial" w:hAnsi="Arial" w:cs="Arial"/>
          <w:sz w:val="24"/>
          <w:szCs w:val="24"/>
        </w:rPr>
      </w:pPr>
      <w:proofErr w:type="gramStart"/>
      <w:r w:rsidRPr="00A322EC">
        <w:rPr>
          <w:rFonts w:ascii="Arial" w:hAnsi="Arial" w:cs="Arial"/>
          <w:sz w:val="24"/>
          <w:szCs w:val="24"/>
        </w:rPr>
        <w:t xml:space="preserve">Для оплаты денежных обязательств получатель средств бюджета </w:t>
      </w:r>
      <w:r w:rsidR="000F60FF" w:rsidRPr="00A322EC">
        <w:rPr>
          <w:rFonts w:ascii="Arial" w:hAnsi="Arial" w:cs="Arial"/>
          <w:sz w:val="24"/>
          <w:szCs w:val="24"/>
        </w:rPr>
        <w:t>Брежневского</w:t>
      </w:r>
      <w:r w:rsidR="00BC3B8E" w:rsidRPr="00A322EC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 w:rsidR="001F1FD5" w:rsidRPr="00A322EC">
        <w:rPr>
          <w:rFonts w:ascii="Arial" w:hAnsi="Arial" w:cs="Arial"/>
          <w:sz w:val="24"/>
          <w:szCs w:val="24"/>
        </w:rPr>
        <w:t xml:space="preserve"> </w:t>
      </w:r>
      <w:r w:rsidRPr="00A322EC">
        <w:rPr>
          <w:rFonts w:ascii="Arial" w:hAnsi="Arial" w:cs="Arial"/>
          <w:sz w:val="24"/>
          <w:szCs w:val="24"/>
        </w:rPr>
        <w:t>представляет в орган, осуществляющий полномочия по санкционированию оплаты денежных обязательств</w:t>
      </w:r>
      <w:r w:rsidR="008155BB" w:rsidRPr="00A322EC">
        <w:rPr>
          <w:rFonts w:ascii="Arial" w:hAnsi="Arial" w:cs="Arial"/>
          <w:sz w:val="24"/>
          <w:szCs w:val="24"/>
        </w:rPr>
        <w:t xml:space="preserve"> получателей средств бюджета </w:t>
      </w:r>
      <w:r w:rsidR="000F60FF" w:rsidRPr="00A322EC">
        <w:rPr>
          <w:rFonts w:ascii="Arial" w:hAnsi="Arial" w:cs="Arial"/>
          <w:sz w:val="24"/>
          <w:szCs w:val="24"/>
        </w:rPr>
        <w:t>Брежневского</w:t>
      </w:r>
      <w:r w:rsidR="00BC3B8E" w:rsidRPr="00A322EC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 w:rsidR="008155BB" w:rsidRPr="00A322EC">
        <w:rPr>
          <w:rFonts w:ascii="Arial" w:hAnsi="Arial" w:cs="Arial"/>
          <w:sz w:val="24"/>
          <w:szCs w:val="24"/>
        </w:rPr>
        <w:t xml:space="preserve"> (далее – орган, осуществляющий полномочия по санкционированию оплаты денежных обязательств)</w:t>
      </w:r>
      <w:r w:rsidR="007715AC" w:rsidRPr="00A322EC">
        <w:rPr>
          <w:rFonts w:ascii="Arial" w:hAnsi="Arial" w:cs="Arial"/>
          <w:sz w:val="24"/>
          <w:szCs w:val="24"/>
        </w:rPr>
        <w:t>,</w:t>
      </w:r>
      <w:r w:rsidRPr="00A322EC">
        <w:rPr>
          <w:rFonts w:ascii="Arial" w:hAnsi="Arial" w:cs="Arial"/>
          <w:sz w:val="24"/>
          <w:szCs w:val="24"/>
        </w:rPr>
        <w:t xml:space="preserve"> по месту обслуживания лицевого счета получателя бюджетных средств, лицевого счета для учета операций по переданным полномочиям получателя бюджетных средств</w:t>
      </w:r>
      <w:proofErr w:type="gramEnd"/>
      <w:r w:rsidRPr="00A322EC">
        <w:rPr>
          <w:rFonts w:ascii="Arial" w:hAnsi="Arial" w:cs="Arial"/>
          <w:sz w:val="24"/>
          <w:szCs w:val="24"/>
        </w:rPr>
        <w:t xml:space="preserve"> (далее - соответствующий лицевой счет) </w:t>
      </w:r>
      <w:r w:rsidR="00B42A54" w:rsidRPr="00A322EC">
        <w:rPr>
          <w:rFonts w:ascii="Arial" w:hAnsi="Arial" w:cs="Arial"/>
          <w:sz w:val="24"/>
          <w:szCs w:val="24"/>
        </w:rPr>
        <w:t>распоряжение о совершении казначейск</w:t>
      </w:r>
      <w:r w:rsidR="00293341" w:rsidRPr="00A322EC">
        <w:rPr>
          <w:rFonts w:ascii="Arial" w:hAnsi="Arial" w:cs="Arial"/>
          <w:sz w:val="24"/>
          <w:szCs w:val="24"/>
        </w:rPr>
        <w:t>их</w:t>
      </w:r>
      <w:r w:rsidR="00B42A54" w:rsidRPr="00A322EC">
        <w:rPr>
          <w:rFonts w:ascii="Arial" w:hAnsi="Arial" w:cs="Arial"/>
          <w:sz w:val="24"/>
          <w:szCs w:val="24"/>
        </w:rPr>
        <w:t xml:space="preserve"> платеж</w:t>
      </w:r>
      <w:r w:rsidR="00293341" w:rsidRPr="00A322EC">
        <w:rPr>
          <w:rFonts w:ascii="Arial" w:hAnsi="Arial" w:cs="Arial"/>
          <w:sz w:val="24"/>
          <w:szCs w:val="24"/>
        </w:rPr>
        <w:t>ей</w:t>
      </w:r>
      <w:r w:rsidR="00B42A54" w:rsidRPr="00A322EC">
        <w:rPr>
          <w:rFonts w:ascii="Arial" w:hAnsi="Arial" w:cs="Arial"/>
          <w:sz w:val="24"/>
          <w:szCs w:val="24"/>
        </w:rPr>
        <w:t xml:space="preserve"> в соответствии с порядком казначейского обслуживания, установленным Федеральным казначейством &lt;1&gt; (далее - Распоряжение, порядок казначейского обслуживания).</w:t>
      </w:r>
    </w:p>
    <w:p w:rsidR="00B42A54" w:rsidRPr="00A322EC" w:rsidRDefault="00B42A54" w:rsidP="00B42A54">
      <w:pPr>
        <w:autoSpaceDE w:val="0"/>
        <w:autoSpaceDN w:val="0"/>
        <w:adjustRightInd w:val="0"/>
        <w:spacing w:before="280"/>
        <w:jc w:val="both"/>
        <w:rPr>
          <w:rFonts w:ascii="Arial" w:hAnsi="Arial" w:cs="Arial"/>
          <w:color w:val="auto"/>
        </w:rPr>
      </w:pPr>
      <w:r w:rsidRPr="00A322EC">
        <w:rPr>
          <w:rFonts w:ascii="Arial" w:hAnsi="Arial" w:cs="Arial"/>
          <w:color w:val="auto"/>
        </w:rPr>
        <w:t>--------------------------------</w:t>
      </w:r>
    </w:p>
    <w:p w:rsidR="00C351EE" w:rsidRPr="00A322EC" w:rsidRDefault="00C351EE" w:rsidP="00C351EE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color w:val="auto"/>
        </w:rPr>
      </w:pPr>
      <w:r w:rsidRPr="00A322EC">
        <w:rPr>
          <w:rFonts w:ascii="Arial" w:hAnsi="Arial" w:cs="Arial"/>
          <w:color w:val="auto"/>
        </w:rPr>
        <w:t xml:space="preserve">&lt;1&gt; </w:t>
      </w:r>
      <w:r w:rsidRPr="00A322EC">
        <w:rPr>
          <w:rFonts w:ascii="Arial" w:eastAsia="Calibri" w:hAnsi="Arial" w:cs="Arial"/>
          <w:color w:val="auto"/>
          <w:lang w:eastAsia="en-US"/>
        </w:rPr>
        <w:t>Приказ Федерального казначейства от 14 мая 2020 г. № 21н «О Порядке казначейского обслуживания» (зарегистрирован Министерством юстиции Российской Федерации 13 июля 2020 г., регистрационный № 58914)</w:t>
      </w:r>
    </w:p>
    <w:p w:rsidR="00B42A54" w:rsidRPr="00A322EC" w:rsidRDefault="00B42A54" w:rsidP="00B42A54">
      <w:pPr>
        <w:pStyle w:val="a4"/>
        <w:shd w:val="clear" w:color="auto" w:fill="auto"/>
        <w:tabs>
          <w:tab w:val="left" w:pos="770"/>
        </w:tabs>
        <w:spacing w:line="264" w:lineRule="auto"/>
        <w:ind w:left="540" w:right="20"/>
        <w:jc w:val="both"/>
        <w:rPr>
          <w:rFonts w:ascii="Arial" w:hAnsi="Arial" w:cs="Arial"/>
          <w:sz w:val="24"/>
          <w:szCs w:val="24"/>
        </w:rPr>
      </w:pPr>
    </w:p>
    <w:p w:rsidR="00A360A9" w:rsidRPr="00A322EC" w:rsidRDefault="00323D67" w:rsidP="00C460B0">
      <w:pPr>
        <w:pStyle w:val="a4"/>
        <w:numPr>
          <w:ilvl w:val="0"/>
          <w:numId w:val="1"/>
        </w:numPr>
        <w:shd w:val="clear" w:color="auto" w:fill="auto"/>
        <w:tabs>
          <w:tab w:val="left" w:pos="770"/>
        </w:tabs>
        <w:spacing w:line="264" w:lineRule="auto"/>
        <w:ind w:left="40" w:right="20" w:firstLine="500"/>
        <w:jc w:val="both"/>
        <w:rPr>
          <w:rFonts w:ascii="Arial" w:hAnsi="Arial" w:cs="Arial"/>
          <w:sz w:val="24"/>
          <w:szCs w:val="24"/>
        </w:rPr>
      </w:pPr>
      <w:r w:rsidRPr="00A322EC">
        <w:rPr>
          <w:rFonts w:ascii="Arial" w:hAnsi="Arial" w:cs="Arial"/>
          <w:sz w:val="24"/>
          <w:szCs w:val="24"/>
        </w:rPr>
        <w:t>Орган, осуществляющий полномочия по санкционированию оплаты денежных обязательств</w:t>
      </w:r>
      <w:r w:rsidR="007715AC" w:rsidRPr="00A322EC">
        <w:rPr>
          <w:rFonts w:ascii="Arial" w:hAnsi="Arial" w:cs="Arial"/>
          <w:sz w:val="24"/>
          <w:szCs w:val="24"/>
        </w:rPr>
        <w:t>,</w:t>
      </w:r>
      <w:r w:rsidRPr="00A322EC">
        <w:rPr>
          <w:rFonts w:ascii="Arial" w:hAnsi="Arial" w:cs="Arial"/>
          <w:sz w:val="24"/>
          <w:szCs w:val="24"/>
        </w:rPr>
        <w:t xml:space="preserve"> проверяет </w:t>
      </w:r>
      <w:r w:rsidR="00B42A54" w:rsidRPr="00A322EC">
        <w:rPr>
          <w:rFonts w:ascii="Arial" w:hAnsi="Arial" w:cs="Arial"/>
          <w:sz w:val="24"/>
          <w:szCs w:val="24"/>
        </w:rPr>
        <w:t>Распоряжение</w:t>
      </w:r>
      <w:r w:rsidRPr="00A322EC">
        <w:rPr>
          <w:rFonts w:ascii="Arial" w:hAnsi="Arial" w:cs="Arial"/>
          <w:sz w:val="24"/>
          <w:szCs w:val="24"/>
        </w:rPr>
        <w:t xml:space="preserve"> </w:t>
      </w:r>
      <w:r w:rsidR="00172271" w:rsidRPr="00A322EC">
        <w:rPr>
          <w:rFonts w:ascii="Arial" w:hAnsi="Arial" w:cs="Arial"/>
          <w:sz w:val="24"/>
          <w:szCs w:val="24"/>
        </w:rPr>
        <w:t xml:space="preserve">на соответствие установленной форме, </w:t>
      </w:r>
      <w:r w:rsidRPr="00A322EC">
        <w:rPr>
          <w:rFonts w:ascii="Arial" w:hAnsi="Arial" w:cs="Arial"/>
          <w:sz w:val="24"/>
          <w:szCs w:val="24"/>
        </w:rPr>
        <w:t xml:space="preserve">на </w:t>
      </w:r>
      <w:r w:rsidR="00B42A54" w:rsidRPr="00A322EC">
        <w:rPr>
          <w:rFonts w:ascii="Arial" w:hAnsi="Arial" w:cs="Arial"/>
          <w:sz w:val="24"/>
          <w:szCs w:val="24"/>
        </w:rPr>
        <w:t>наличие в нем</w:t>
      </w:r>
      <w:r w:rsidRPr="00A322EC">
        <w:rPr>
          <w:rFonts w:ascii="Arial" w:hAnsi="Arial" w:cs="Arial"/>
          <w:sz w:val="24"/>
          <w:szCs w:val="24"/>
        </w:rPr>
        <w:t xml:space="preserve"> реквизитов и показателей, предусмотренных пунктом 4 настоящего Порядка, на соответствие требования</w:t>
      </w:r>
      <w:r w:rsidR="0011246C" w:rsidRPr="00A322EC">
        <w:rPr>
          <w:rFonts w:ascii="Arial" w:hAnsi="Arial" w:cs="Arial"/>
          <w:sz w:val="24"/>
          <w:szCs w:val="24"/>
        </w:rPr>
        <w:t xml:space="preserve">м, установленным пунктами </w:t>
      </w:r>
      <w:r w:rsidR="00CD77C4" w:rsidRPr="00A322EC">
        <w:rPr>
          <w:rFonts w:ascii="Arial" w:hAnsi="Arial" w:cs="Arial"/>
          <w:sz w:val="24"/>
          <w:szCs w:val="24"/>
        </w:rPr>
        <w:t>5</w:t>
      </w:r>
      <w:r w:rsidR="00D812E9" w:rsidRPr="00A322EC">
        <w:rPr>
          <w:rFonts w:ascii="Arial" w:hAnsi="Arial" w:cs="Arial"/>
          <w:sz w:val="24"/>
          <w:szCs w:val="24"/>
        </w:rPr>
        <w:t>-</w:t>
      </w:r>
      <w:r w:rsidR="00DA7695" w:rsidRPr="00A322EC">
        <w:rPr>
          <w:rFonts w:ascii="Arial" w:hAnsi="Arial" w:cs="Arial"/>
          <w:sz w:val="24"/>
          <w:szCs w:val="24"/>
        </w:rPr>
        <w:t>9</w:t>
      </w:r>
      <w:r w:rsidRPr="00A322EC">
        <w:rPr>
          <w:rFonts w:ascii="Arial" w:hAnsi="Arial" w:cs="Arial"/>
          <w:sz w:val="24"/>
          <w:szCs w:val="24"/>
        </w:rPr>
        <w:t xml:space="preserve"> настоящего Порядка, а также наличие документов, предусмотренных пункт</w:t>
      </w:r>
      <w:r w:rsidR="00D812E9" w:rsidRPr="00A322EC">
        <w:rPr>
          <w:rFonts w:ascii="Arial" w:hAnsi="Arial" w:cs="Arial"/>
          <w:sz w:val="24"/>
          <w:szCs w:val="24"/>
        </w:rPr>
        <w:t>ом</w:t>
      </w:r>
      <w:r w:rsidR="0011246C" w:rsidRPr="00A322EC">
        <w:rPr>
          <w:rFonts w:ascii="Arial" w:hAnsi="Arial" w:cs="Arial"/>
          <w:sz w:val="24"/>
          <w:szCs w:val="24"/>
        </w:rPr>
        <w:t xml:space="preserve"> 7</w:t>
      </w:r>
      <w:r w:rsidRPr="00A322EC">
        <w:rPr>
          <w:rFonts w:ascii="Arial" w:hAnsi="Arial" w:cs="Arial"/>
          <w:sz w:val="24"/>
          <w:szCs w:val="24"/>
        </w:rPr>
        <w:t xml:space="preserve"> настоящего Порядка:</w:t>
      </w:r>
    </w:p>
    <w:p w:rsidR="00A360A9" w:rsidRPr="00A322EC" w:rsidRDefault="00323D67" w:rsidP="00C460B0">
      <w:pPr>
        <w:pStyle w:val="a4"/>
        <w:shd w:val="clear" w:color="auto" w:fill="auto"/>
        <w:spacing w:line="264" w:lineRule="auto"/>
        <w:ind w:left="40" w:right="20" w:firstLine="500"/>
        <w:jc w:val="both"/>
        <w:rPr>
          <w:rFonts w:ascii="Arial" w:hAnsi="Arial" w:cs="Arial"/>
          <w:sz w:val="24"/>
          <w:szCs w:val="24"/>
        </w:rPr>
      </w:pPr>
      <w:r w:rsidRPr="00A322EC">
        <w:rPr>
          <w:rFonts w:ascii="Arial" w:hAnsi="Arial" w:cs="Arial"/>
          <w:sz w:val="24"/>
          <w:szCs w:val="24"/>
        </w:rPr>
        <w:t xml:space="preserve">не позднее рабочего дня, следующего за днем представления получателем средств </w:t>
      </w:r>
      <w:proofErr w:type="gramStart"/>
      <w:r w:rsidRPr="00A322EC">
        <w:rPr>
          <w:rFonts w:ascii="Arial" w:hAnsi="Arial" w:cs="Arial"/>
          <w:sz w:val="24"/>
          <w:szCs w:val="24"/>
        </w:rPr>
        <w:t xml:space="preserve">бюджета </w:t>
      </w:r>
      <w:r w:rsidR="000F60FF" w:rsidRPr="00A322EC">
        <w:rPr>
          <w:rFonts w:ascii="Arial" w:hAnsi="Arial" w:cs="Arial"/>
          <w:sz w:val="24"/>
          <w:szCs w:val="24"/>
        </w:rPr>
        <w:t>Брежневского</w:t>
      </w:r>
      <w:r w:rsidR="00BC3B8E" w:rsidRPr="00A322EC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 w:rsidRPr="00A322EC">
        <w:rPr>
          <w:rFonts w:ascii="Arial" w:hAnsi="Arial" w:cs="Arial"/>
          <w:sz w:val="24"/>
          <w:szCs w:val="24"/>
        </w:rPr>
        <w:t xml:space="preserve"> </w:t>
      </w:r>
      <w:r w:rsidR="00B9195C" w:rsidRPr="00A322EC">
        <w:rPr>
          <w:rFonts w:ascii="Arial" w:hAnsi="Arial" w:cs="Arial"/>
          <w:sz w:val="24"/>
          <w:szCs w:val="24"/>
        </w:rPr>
        <w:t>Распоряжения</w:t>
      </w:r>
      <w:proofErr w:type="gramEnd"/>
      <w:r w:rsidRPr="00A322EC">
        <w:rPr>
          <w:rFonts w:ascii="Arial" w:hAnsi="Arial" w:cs="Arial"/>
          <w:sz w:val="24"/>
          <w:szCs w:val="24"/>
        </w:rPr>
        <w:t xml:space="preserve"> в орган, осуществляющий полномочия по санкционирован</w:t>
      </w:r>
      <w:r w:rsidR="007764EF" w:rsidRPr="00A322EC">
        <w:rPr>
          <w:rFonts w:ascii="Arial" w:hAnsi="Arial" w:cs="Arial"/>
          <w:sz w:val="24"/>
          <w:szCs w:val="24"/>
        </w:rPr>
        <w:t>ию оплаты денежных обязательств.</w:t>
      </w:r>
    </w:p>
    <w:p w:rsidR="00A360A9" w:rsidRPr="00A322EC" w:rsidRDefault="00323D67" w:rsidP="00862350">
      <w:pPr>
        <w:pStyle w:val="a4"/>
        <w:shd w:val="clear" w:color="auto" w:fill="auto"/>
        <w:tabs>
          <w:tab w:val="left" w:pos="9639"/>
        </w:tabs>
        <w:spacing w:line="240" w:lineRule="auto"/>
        <w:ind w:right="-3" w:firstLine="540"/>
        <w:jc w:val="both"/>
        <w:rPr>
          <w:rFonts w:ascii="Arial" w:hAnsi="Arial" w:cs="Arial"/>
          <w:sz w:val="24"/>
          <w:szCs w:val="24"/>
        </w:rPr>
      </w:pPr>
      <w:r w:rsidRPr="00A322EC">
        <w:rPr>
          <w:rFonts w:ascii="Arial" w:hAnsi="Arial" w:cs="Arial"/>
          <w:sz w:val="24"/>
          <w:szCs w:val="24"/>
        </w:rPr>
        <w:t xml:space="preserve">4. </w:t>
      </w:r>
      <w:r w:rsidR="00B9195C" w:rsidRPr="00A322EC">
        <w:rPr>
          <w:rFonts w:ascii="Arial" w:hAnsi="Arial" w:cs="Arial"/>
          <w:sz w:val="24"/>
          <w:szCs w:val="24"/>
        </w:rPr>
        <w:t>Распоряжение</w:t>
      </w:r>
      <w:r w:rsidRPr="00A322EC">
        <w:rPr>
          <w:rFonts w:ascii="Arial" w:hAnsi="Arial" w:cs="Arial"/>
          <w:sz w:val="24"/>
          <w:szCs w:val="24"/>
        </w:rPr>
        <w:t xml:space="preserve"> проверяется на наличие в не</w:t>
      </w:r>
      <w:r w:rsidR="00B9195C" w:rsidRPr="00A322EC">
        <w:rPr>
          <w:rFonts w:ascii="Arial" w:hAnsi="Arial" w:cs="Arial"/>
          <w:sz w:val="24"/>
          <w:szCs w:val="24"/>
        </w:rPr>
        <w:t>м</w:t>
      </w:r>
      <w:r w:rsidRPr="00A322EC">
        <w:rPr>
          <w:rFonts w:ascii="Arial" w:hAnsi="Arial" w:cs="Arial"/>
          <w:sz w:val="24"/>
          <w:szCs w:val="24"/>
        </w:rPr>
        <w:t xml:space="preserve"> следующих </w:t>
      </w:r>
      <w:r w:rsidR="00B9195C" w:rsidRPr="00A322EC">
        <w:rPr>
          <w:rFonts w:ascii="Arial" w:hAnsi="Arial" w:cs="Arial"/>
          <w:sz w:val="24"/>
          <w:szCs w:val="24"/>
        </w:rPr>
        <w:t>р</w:t>
      </w:r>
      <w:r w:rsidRPr="00A322EC">
        <w:rPr>
          <w:rFonts w:ascii="Arial" w:hAnsi="Arial" w:cs="Arial"/>
          <w:sz w:val="24"/>
          <w:szCs w:val="24"/>
        </w:rPr>
        <w:t>еквизитов и показателей:</w:t>
      </w:r>
    </w:p>
    <w:p w:rsidR="00B9195C" w:rsidRPr="00A322EC" w:rsidRDefault="00323D67" w:rsidP="00862350">
      <w:pPr>
        <w:pStyle w:val="a4"/>
        <w:numPr>
          <w:ilvl w:val="1"/>
          <w:numId w:val="1"/>
        </w:numPr>
        <w:shd w:val="clear" w:color="auto" w:fill="auto"/>
        <w:tabs>
          <w:tab w:val="left" w:pos="914"/>
        </w:tabs>
        <w:autoSpaceDE w:val="0"/>
        <w:autoSpaceDN w:val="0"/>
        <w:adjustRightInd w:val="0"/>
        <w:spacing w:before="280" w:line="240" w:lineRule="auto"/>
        <w:ind w:left="40" w:right="20" w:firstLine="500"/>
        <w:jc w:val="both"/>
        <w:rPr>
          <w:rFonts w:ascii="Arial" w:hAnsi="Arial" w:cs="Arial"/>
          <w:sz w:val="24"/>
          <w:szCs w:val="24"/>
        </w:rPr>
      </w:pPr>
      <w:proofErr w:type="gramStart"/>
      <w:r w:rsidRPr="00A322EC">
        <w:rPr>
          <w:rFonts w:ascii="Arial" w:hAnsi="Arial" w:cs="Arial"/>
          <w:sz w:val="24"/>
          <w:szCs w:val="24"/>
        </w:rPr>
        <w:t xml:space="preserve">подписей, соответствующих имеющимся образцам, представленным получателем средств бюджета </w:t>
      </w:r>
      <w:r w:rsidR="000F60FF" w:rsidRPr="00A322EC">
        <w:rPr>
          <w:rFonts w:ascii="Arial" w:hAnsi="Arial" w:cs="Arial"/>
          <w:sz w:val="24"/>
          <w:szCs w:val="24"/>
        </w:rPr>
        <w:t>Брежневского</w:t>
      </w:r>
      <w:r w:rsidR="00BC3B8E" w:rsidRPr="00A322EC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 w:rsidR="007715AC" w:rsidRPr="00A322EC">
        <w:rPr>
          <w:rFonts w:ascii="Arial" w:hAnsi="Arial" w:cs="Arial"/>
          <w:sz w:val="24"/>
          <w:szCs w:val="24"/>
        </w:rPr>
        <w:t xml:space="preserve"> </w:t>
      </w:r>
      <w:r w:rsidRPr="00A322EC">
        <w:rPr>
          <w:rFonts w:ascii="Arial" w:hAnsi="Arial" w:cs="Arial"/>
          <w:sz w:val="24"/>
          <w:szCs w:val="24"/>
        </w:rPr>
        <w:t>для открытия соответствующего лицевого счета</w:t>
      </w:r>
      <w:r w:rsidR="00B9195C" w:rsidRPr="00A322EC">
        <w:rPr>
          <w:rFonts w:ascii="Arial" w:hAnsi="Arial" w:cs="Arial"/>
          <w:sz w:val="24"/>
          <w:szCs w:val="24"/>
        </w:rPr>
        <w:t xml:space="preserve"> в порядке, установленн</w:t>
      </w:r>
      <w:r w:rsidR="007764EF" w:rsidRPr="00A322EC">
        <w:rPr>
          <w:rFonts w:ascii="Arial" w:hAnsi="Arial" w:cs="Arial"/>
          <w:sz w:val="24"/>
          <w:szCs w:val="24"/>
        </w:rPr>
        <w:t>о</w:t>
      </w:r>
      <w:r w:rsidR="00B9195C" w:rsidRPr="00A322EC">
        <w:rPr>
          <w:rFonts w:ascii="Arial" w:hAnsi="Arial" w:cs="Arial"/>
          <w:sz w:val="24"/>
          <w:szCs w:val="24"/>
        </w:rPr>
        <w:t>м в соответствии с общими требованиями Федерального казначейства;</w:t>
      </w:r>
      <w:proofErr w:type="gramEnd"/>
    </w:p>
    <w:p w:rsidR="00A360A9" w:rsidRPr="00A322EC" w:rsidRDefault="00323D67" w:rsidP="00B9195C">
      <w:pPr>
        <w:pStyle w:val="a4"/>
        <w:numPr>
          <w:ilvl w:val="1"/>
          <w:numId w:val="1"/>
        </w:numPr>
        <w:shd w:val="clear" w:color="auto" w:fill="auto"/>
        <w:tabs>
          <w:tab w:val="left" w:pos="837"/>
        </w:tabs>
        <w:spacing w:line="264" w:lineRule="auto"/>
        <w:ind w:right="20" w:firstLine="567"/>
        <w:jc w:val="both"/>
        <w:rPr>
          <w:rFonts w:ascii="Arial" w:hAnsi="Arial" w:cs="Arial"/>
          <w:sz w:val="24"/>
          <w:szCs w:val="24"/>
        </w:rPr>
      </w:pPr>
      <w:r w:rsidRPr="00A322EC">
        <w:rPr>
          <w:rFonts w:ascii="Arial" w:hAnsi="Arial" w:cs="Arial"/>
          <w:sz w:val="24"/>
          <w:szCs w:val="24"/>
        </w:rPr>
        <w:t xml:space="preserve">уникального кода </w:t>
      </w:r>
      <w:r w:rsidR="00B9195C" w:rsidRPr="00A322EC">
        <w:rPr>
          <w:rFonts w:ascii="Arial" w:hAnsi="Arial" w:cs="Arial"/>
          <w:sz w:val="24"/>
          <w:szCs w:val="24"/>
        </w:rPr>
        <w:t>организации</w:t>
      </w:r>
      <w:r w:rsidRPr="00A322EC">
        <w:rPr>
          <w:rFonts w:ascii="Arial" w:hAnsi="Arial" w:cs="Arial"/>
          <w:sz w:val="24"/>
          <w:szCs w:val="24"/>
        </w:rPr>
        <w:t xml:space="preserve"> в реестровой записи реестра участников бюджетного процесса, а также юридических лиц, не являющихся участниками бюджетного процесса</w:t>
      </w:r>
      <w:r w:rsidR="00B9195C" w:rsidRPr="00A322EC">
        <w:rPr>
          <w:rFonts w:ascii="Arial" w:hAnsi="Arial" w:cs="Arial"/>
          <w:sz w:val="24"/>
          <w:szCs w:val="24"/>
        </w:rPr>
        <w:t xml:space="preserve">, порядок формирования и ведения которого устанавливается Министерством финансов Российской Федерации </w:t>
      </w:r>
      <w:r w:rsidRPr="00A322EC">
        <w:rPr>
          <w:rFonts w:ascii="Arial" w:hAnsi="Arial" w:cs="Arial"/>
          <w:sz w:val="24"/>
          <w:szCs w:val="24"/>
        </w:rPr>
        <w:t>(далее - код участника бюджетного процесса по Сводному реестру), и номера соответствующего лицевого счета;</w:t>
      </w:r>
    </w:p>
    <w:p w:rsidR="00A21C20" w:rsidRPr="00A322EC" w:rsidRDefault="00323D67" w:rsidP="00A21C20">
      <w:pPr>
        <w:pStyle w:val="a4"/>
        <w:numPr>
          <w:ilvl w:val="1"/>
          <w:numId w:val="1"/>
        </w:numPr>
        <w:shd w:val="clear" w:color="auto" w:fill="auto"/>
        <w:tabs>
          <w:tab w:val="left" w:pos="870"/>
        </w:tabs>
        <w:spacing w:line="264" w:lineRule="auto"/>
        <w:ind w:left="40" w:right="20" w:firstLine="500"/>
        <w:jc w:val="both"/>
        <w:rPr>
          <w:rFonts w:ascii="Arial" w:hAnsi="Arial" w:cs="Arial"/>
          <w:sz w:val="24"/>
          <w:szCs w:val="24"/>
        </w:rPr>
      </w:pPr>
      <w:r w:rsidRPr="00A322EC">
        <w:rPr>
          <w:rFonts w:ascii="Arial" w:hAnsi="Arial" w:cs="Arial"/>
          <w:sz w:val="24"/>
          <w:szCs w:val="24"/>
        </w:rPr>
        <w:t xml:space="preserve">кодов </w:t>
      </w:r>
      <w:proofErr w:type="gramStart"/>
      <w:r w:rsidRPr="00A322EC">
        <w:rPr>
          <w:rFonts w:ascii="Arial" w:hAnsi="Arial" w:cs="Arial"/>
          <w:sz w:val="24"/>
          <w:szCs w:val="24"/>
        </w:rPr>
        <w:t xml:space="preserve">классификации расходов бюджета </w:t>
      </w:r>
      <w:r w:rsidR="000F60FF" w:rsidRPr="00A322EC">
        <w:rPr>
          <w:rFonts w:ascii="Arial" w:hAnsi="Arial" w:cs="Arial"/>
          <w:sz w:val="24"/>
          <w:szCs w:val="24"/>
        </w:rPr>
        <w:t>Брежневского</w:t>
      </w:r>
      <w:r w:rsidR="00BC3B8E" w:rsidRPr="00A322EC">
        <w:rPr>
          <w:rFonts w:ascii="Arial" w:hAnsi="Arial" w:cs="Arial"/>
          <w:sz w:val="24"/>
          <w:szCs w:val="24"/>
        </w:rPr>
        <w:t xml:space="preserve"> сельсовета Курского района Курской</w:t>
      </w:r>
      <w:proofErr w:type="gramEnd"/>
      <w:r w:rsidR="00BC3B8E" w:rsidRPr="00A322EC">
        <w:rPr>
          <w:rFonts w:ascii="Arial" w:hAnsi="Arial" w:cs="Arial"/>
          <w:sz w:val="24"/>
          <w:szCs w:val="24"/>
        </w:rPr>
        <w:t xml:space="preserve"> области</w:t>
      </w:r>
      <w:r w:rsidRPr="00A322EC">
        <w:rPr>
          <w:rFonts w:ascii="Arial" w:hAnsi="Arial" w:cs="Arial"/>
          <w:sz w:val="24"/>
          <w:szCs w:val="24"/>
        </w:rPr>
        <w:t>,</w:t>
      </w:r>
      <w:r w:rsidR="002E5703" w:rsidRPr="00A322EC">
        <w:rPr>
          <w:rFonts w:ascii="Arial" w:hAnsi="Arial" w:cs="Arial"/>
          <w:sz w:val="24"/>
          <w:szCs w:val="24"/>
        </w:rPr>
        <w:t xml:space="preserve"> </w:t>
      </w:r>
      <w:r w:rsidRPr="00A322EC">
        <w:rPr>
          <w:rFonts w:ascii="Arial" w:hAnsi="Arial" w:cs="Arial"/>
          <w:sz w:val="24"/>
          <w:szCs w:val="24"/>
        </w:rPr>
        <w:t>по которым необходимо произвести</w:t>
      </w:r>
      <w:r w:rsidR="00B9195C" w:rsidRPr="00A322EC">
        <w:rPr>
          <w:rFonts w:ascii="Arial" w:hAnsi="Arial" w:cs="Arial"/>
          <w:sz w:val="24"/>
          <w:szCs w:val="24"/>
        </w:rPr>
        <w:t xml:space="preserve"> </w:t>
      </w:r>
      <w:r w:rsidR="002E5703" w:rsidRPr="00A322EC">
        <w:rPr>
          <w:rFonts w:ascii="Arial" w:hAnsi="Arial" w:cs="Arial"/>
          <w:sz w:val="24"/>
          <w:szCs w:val="24"/>
        </w:rPr>
        <w:t>перечисления</w:t>
      </w:r>
      <w:r w:rsidRPr="00A322EC">
        <w:rPr>
          <w:rFonts w:ascii="Arial" w:hAnsi="Arial" w:cs="Arial"/>
          <w:sz w:val="24"/>
          <w:szCs w:val="24"/>
        </w:rPr>
        <w:t>,</w:t>
      </w:r>
      <w:r w:rsidR="00A21C20" w:rsidRPr="00A322EC">
        <w:rPr>
          <w:rFonts w:ascii="Arial" w:hAnsi="Arial" w:cs="Arial"/>
          <w:sz w:val="24"/>
          <w:szCs w:val="24"/>
        </w:rPr>
        <w:t xml:space="preserve"> а также текстового назначения платежа;</w:t>
      </w:r>
    </w:p>
    <w:p w:rsidR="00A360A9" w:rsidRPr="00A322EC" w:rsidRDefault="00323D67" w:rsidP="00C460B0">
      <w:pPr>
        <w:pStyle w:val="a4"/>
        <w:numPr>
          <w:ilvl w:val="1"/>
          <w:numId w:val="1"/>
        </w:numPr>
        <w:shd w:val="clear" w:color="auto" w:fill="auto"/>
        <w:tabs>
          <w:tab w:val="left" w:pos="789"/>
        </w:tabs>
        <w:spacing w:line="264" w:lineRule="auto"/>
        <w:ind w:left="40" w:right="40" w:firstLine="500"/>
        <w:jc w:val="both"/>
        <w:rPr>
          <w:rFonts w:ascii="Arial" w:hAnsi="Arial" w:cs="Arial"/>
          <w:sz w:val="24"/>
          <w:szCs w:val="24"/>
        </w:rPr>
      </w:pPr>
      <w:r w:rsidRPr="00A322EC">
        <w:rPr>
          <w:rFonts w:ascii="Arial" w:hAnsi="Arial" w:cs="Arial"/>
          <w:sz w:val="24"/>
          <w:szCs w:val="24"/>
        </w:rPr>
        <w:t>наименования, банковских реквизитов, идентификационного номера налогоплательщика (ИНН) и кода причины постановки на учет (</w:t>
      </w:r>
      <w:r w:rsidR="000A7E45" w:rsidRPr="00A322EC">
        <w:rPr>
          <w:rFonts w:ascii="Arial" w:hAnsi="Arial" w:cs="Arial"/>
          <w:sz w:val="24"/>
          <w:szCs w:val="24"/>
        </w:rPr>
        <w:t>КПП</w:t>
      </w:r>
      <w:r w:rsidRPr="00A322EC">
        <w:rPr>
          <w:rFonts w:ascii="Arial" w:hAnsi="Arial" w:cs="Arial"/>
          <w:sz w:val="24"/>
          <w:szCs w:val="24"/>
        </w:rPr>
        <w:t>) получателя денежных сре</w:t>
      </w:r>
      <w:proofErr w:type="gramStart"/>
      <w:r w:rsidRPr="00A322EC">
        <w:rPr>
          <w:rFonts w:ascii="Arial" w:hAnsi="Arial" w:cs="Arial"/>
          <w:sz w:val="24"/>
          <w:szCs w:val="24"/>
        </w:rPr>
        <w:t xml:space="preserve">дств </w:t>
      </w:r>
      <w:r w:rsidR="000A7E45" w:rsidRPr="00A322EC">
        <w:rPr>
          <w:rFonts w:ascii="Arial" w:hAnsi="Arial" w:cs="Arial"/>
          <w:sz w:val="24"/>
          <w:szCs w:val="24"/>
        </w:rPr>
        <w:t>в Р</w:t>
      </w:r>
      <w:proofErr w:type="gramEnd"/>
      <w:r w:rsidR="000A7E45" w:rsidRPr="00A322EC">
        <w:rPr>
          <w:rFonts w:ascii="Arial" w:hAnsi="Arial" w:cs="Arial"/>
          <w:sz w:val="24"/>
          <w:szCs w:val="24"/>
        </w:rPr>
        <w:t>аспоряжении</w:t>
      </w:r>
      <w:r w:rsidRPr="00A322EC">
        <w:rPr>
          <w:rFonts w:ascii="Arial" w:hAnsi="Arial" w:cs="Arial"/>
          <w:sz w:val="24"/>
          <w:szCs w:val="24"/>
        </w:rPr>
        <w:t>;</w:t>
      </w:r>
    </w:p>
    <w:p w:rsidR="00A360A9" w:rsidRPr="00A322EC" w:rsidRDefault="008155BB" w:rsidP="00C460B0">
      <w:pPr>
        <w:pStyle w:val="a4"/>
        <w:numPr>
          <w:ilvl w:val="1"/>
          <w:numId w:val="1"/>
        </w:numPr>
        <w:shd w:val="clear" w:color="auto" w:fill="auto"/>
        <w:tabs>
          <w:tab w:val="left" w:pos="851"/>
        </w:tabs>
        <w:spacing w:line="264" w:lineRule="auto"/>
        <w:ind w:left="40" w:right="40" w:firstLine="500"/>
        <w:jc w:val="both"/>
        <w:rPr>
          <w:rFonts w:ascii="Arial" w:hAnsi="Arial" w:cs="Arial"/>
          <w:sz w:val="24"/>
          <w:szCs w:val="24"/>
        </w:rPr>
      </w:pPr>
      <w:r w:rsidRPr="00A322EC">
        <w:rPr>
          <w:rFonts w:ascii="Arial" w:hAnsi="Arial" w:cs="Arial"/>
          <w:sz w:val="24"/>
          <w:szCs w:val="24"/>
        </w:rPr>
        <w:t xml:space="preserve">номера учтенного в органе, осуществляющем </w:t>
      </w:r>
      <w:r w:rsidR="00582BF1" w:rsidRPr="00A322EC">
        <w:rPr>
          <w:rFonts w:ascii="Arial" w:hAnsi="Arial" w:cs="Arial"/>
          <w:sz w:val="24"/>
          <w:szCs w:val="24"/>
        </w:rPr>
        <w:t>полномочия по учету бюджетных и денежных обязательств,</w:t>
      </w:r>
      <w:r w:rsidRPr="00A322EC">
        <w:rPr>
          <w:rFonts w:ascii="Arial" w:hAnsi="Arial" w:cs="Arial"/>
          <w:sz w:val="24"/>
          <w:szCs w:val="24"/>
        </w:rPr>
        <w:t xml:space="preserve"> </w:t>
      </w:r>
      <w:r w:rsidR="00323D67" w:rsidRPr="00A322EC">
        <w:rPr>
          <w:rFonts w:ascii="Arial" w:hAnsi="Arial" w:cs="Arial"/>
          <w:sz w:val="24"/>
          <w:szCs w:val="24"/>
        </w:rPr>
        <w:t xml:space="preserve">бюджетного обязательства и номера денежного </w:t>
      </w:r>
      <w:proofErr w:type="gramStart"/>
      <w:r w:rsidR="00323D67" w:rsidRPr="00A322EC">
        <w:rPr>
          <w:rFonts w:ascii="Arial" w:hAnsi="Arial" w:cs="Arial"/>
          <w:sz w:val="24"/>
          <w:szCs w:val="24"/>
        </w:rPr>
        <w:t xml:space="preserve">обязательства получателя средств бюджета </w:t>
      </w:r>
      <w:r w:rsidR="000F60FF" w:rsidRPr="00A322EC">
        <w:rPr>
          <w:rFonts w:ascii="Arial" w:hAnsi="Arial" w:cs="Arial"/>
          <w:sz w:val="24"/>
          <w:szCs w:val="24"/>
        </w:rPr>
        <w:t>Брежневского</w:t>
      </w:r>
      <w:r w:rsidR="00BC3B8E" w:rsidRPr="00A322EC">
        <w:rPr>
          <w:rFonts w:ascii="Arial" w:hAnsi="Arial" w:cs="Arial"/>
          <w:sz w:val="24"/>
          <w:szCs w:val="24"/>
        </w:rPr>
        <w:t xml:space="preserve"> сельсовета Курского района Курской</w:t>
      </w:r>
      <w:proofErr w:type="gramEnd"/>
      <w:r w:rsidR="00BC3B8E" w:rsidRPr="00A322EC">
        <w:rPr>
          <w:rFonts w:ascii="Arial" w:hAnsi="Arial" w:cs="Arial"/>
          <w:sz w:val="24"/>
          <w:szCs w:val="24"/>
        </w:rPr>
        <w:t xml:space="preserve"> области</w:t>
      </w:r>
      <w:r w:rsidR="00323D67" w:rsidRPr="00A322EC">
        <w:rPr>
          <w:rFonts w:ascii="Arial" w:hAnsi="Arial" w:cs="Arial"/>
          <w:sz w:val="24"/>
          <w:szCs w:val="24"/>
        </w:rPr>
        <w:t xml:space="preserve"> (при наличии);</w:t>
      </w:r>
    </w:p>
    <w:p w:rsidR="00A360A9" w:rsidRPr="00A322EC" w:rsidRDefault="004D0C85" w:rsidP="00C460B0">
      <w:pPr>
        <w:pStyle w:val="a4"/>
        <w:numPr>
          <w:ilvl w:val="1"/>
          <w:numId w:val="1"/>
        </w:numPr>
        <w:shd w:val="clear" w:color="auto" w:fill="auto"/>
        <w:tabs>
          <w:tab w:val="left" w:pos="813"/>
        </w:tabs>
        <w:spacing w:line="264" w:lineRule="auto"/>
        <w:ind w:left="40" w:right="40" w:firstLine="500"/>
        <w:jc w:val="both"/>
        <w:rPr>
          <w:rFonts w:ascii="Arial" w:hAnsi="Arial" w:cs="Arial"/>
          <w:sz w:val="24"/>
          <w:szCs w:val="24"/>
        </w:rPr>
      </w:pPr>
      <w:r w:rsidRPr="00A322EC">
        <w:rPr>
          <w:rFonts w:ascii="Arial" w:hAnsi="Arial" w:cs="Arial"/>
          <w:sz w:val="24"/>
          <w:szCs w:val="24"/>
        </w:rPr>
        <w:t xml:space="preserve"> номера и серии чека;</w:t>
      </w:r>
    </w:p>
    <w:p w:rsidR="00A360A9" w:rsidRPr="00A322EC" w:rsidRDefault="00323D67" w:rsidP="00C460B0">
      <w:pPr>
        <w:pStyle w:val="a4"/>
        <w:numPr>
          <w:ilvl w:val="1"/>
          <w:numId w:val="1"/>
        </w:numPr>
        <w:shd w:val="clear" w:color="auto" w:fill="auto"/>
        <w:tabs>
          <w:tab w:val="left" w:pos="813"/>
        </w:tabs>
        <w:spacing w:line="264" w:lineRule="auto"/>
        <w:ind w:left="40" w:right="40" w:firstLine="500"/>
        <w:jc w:val="both"/>
        <w:rPr>
          <w:rFonts w:ascii="Arial" w:hAnsi="Arial" w:cs="Arial"/>
          <w:sz w:val="24"/>
          <w:szCs w:val="24"/>
        </w:rPr>
      </w:pPr>
      <w:r w:rsidRPr="00A322EC">
        <w:rPr>
          <w:rFonts w:ascii="Arial" w:hAnsi="Arial" w:cs="Arial"/>
          <w:sz w:val="24"/>
          <w:szCs w:val="24"/>
        </w:rPr>
        <w:t>срока действия чека;</w:t>
      </w:r>
    </w:p>
    <w:p w:rsidR="00A360A9" w:rsidRPr="00A322EC" w:rsidRDefault="004D0C85" w:rsidP="00C460B0">
      <w:pPr>
        <w:pStyle w:val="a4"/>
        <w:numPr>
          <w:ilvl w:val="1"/>
          <w:numId w:val="1"/>
        </w:numPr>
        <w:shd w:val="clear" w:color="auto" w:fill="auto"/>
        <w:tabs>
          <w:tab w:val="left" w:pos="918"/>
        </w:tabs>
        <w:spacing w:line="264" w:lineRule="auto"/>
        <w:ind w:left="40" w:right="40" w:firstLine="500"/>
        <w:jc w:val="both"/>
        <w:rPr>
          <w:rFonts w:ascii="Arial" w:hAnsi="Arial" w:cs="Arial"/>
          <w:sz w:val="24"/>
          <w:szCs w:val="24"/>
        </w:rPr>
      </w:pPr>
      <w:r w:rsidRPr="00A322EC">
        <w:rPr>
          <w:rFonts w:ascii="Arial" w:hAnsi="Arial" w:cs="Arial"/>
          <w:sz w:val="24"/>
          <w:szCs w:val="24"/>
        </w:rPr>
        <w:t xml:space="preserve"> </w:t>
      </w:r>
      <w:r w:rsidR="00323D67" w:rsidRPr="00A322EC">
        <w:rPr>
          <w:rFonts w:ascii="Arial" w:hAnsi="Arial" w:cs="Arial"/>
          <w:sz w:val="24"/>
          <w:szCs w:val="24"/>
        </w:rPr>
        <w:t>фамилии, имени и отчества получателя средств по ч</w:t>
      </w:r>
      <w:r w:rsidR="00C85650" w:rsidRPr="00A322EC">
        <w:rPr>
          <w:rFonts w:ascii="Arial" w:hAnsi="Arial" w:cs="Arial"/>
          <w:sz w:val="24"/>
          <w:szCs w:val="24"/>
        </w:rPr>
        <w:t>еку</w:t>
      </w:r>
      <w:r w:rsidR="00323D67" w:rsidRPr="00A322EC">
        <w:rPr>
          <w:rFonts w:ascii="Arial" w:hAnsi="Arial" w:cs="Arial"/>
          <w:sz w:val="24"/>
          <w:szCs w:val="24"/>
        </w:rPr>
        <w:t>;</w:t>
      </w:r>
    </w:p>
    <w:p w:rsidR="00A360A9" w:rsidRPr="00A322EC" w:rsidRDefault="00323D67" w:rsidP="00C460B0">
      <w:pPr>
        <w:pStyle w:val="a4"/>
        <w:numPr>
          <w:ilvl w:val="1"/>
          <w:numId w:val="1"/>
        </w:numPr>
        <w:shd w:val="clear" w:color="auto" w:fill="auto"/>
        <w:tabs>
          <w:tab w:val="left" w:pos="976"/>
        </w:tabs>
        <w:spacing w:line="264" w:lineRule="auto"/>
        <w:ind w:left="40" w:right="40" w:firstLine="500"/>
        <w:jc w:val="both"/>
        <w:rPr>
          <w:rFonts w:ascii="Arial" w:hAnsi="Arial" w:cs="Arial"/>
          <w:sz w:val="24"/>
          <w:szCs w:val="24"/>
        </w:rPr>
      </w:pPr>
      <w:r w:rsidRPr="00A322EC">
        <w:rPr>
          <w:rFonts w:ascii="Arial" w:hAnsi="Arial" w:cs="Arial"/>
          <w:sz w:val="24"/>
          <w:szCs w:val="24"/>
        </w:rPr>
        <w:t>данных документов, удостоверяющих личность получателя средств по чеку;</w:t>
      </w:r>
    </w:p>
    <w:p w:rsidR="008D005B" w:rsidRPr="00A322EC" w:rsidRDefault="00323D67" w:rsidP="008D005B">
      <w:pPr>
        <w:pStyle w:val="a4"/>
        <w:numPr>
          <w:ilvl w:val="1"/>
          <w:numId w:val="1"/>
        </w:numPr>
        <w:shd w:val="clear" w:color="auto" w:fill="auto"/>
        <w:tabs>
          <w:tab w:val="left" w:pos="904"/>
        </w:tabs>
        <w:autoSpaceDE w:val="0"/>
        <w:autoSpaceDN w:val="0"/>
        <w:adjustRightInd w:val="0"/>
        <w:spacing w:line="264" w:lineRule="auto"/>
        <w:ind w:left="40" w:right="40" w:firstLine="500"/>
        <w:jc w:val="both"/>
        <w:rPr>
          <w:rFonts w:ascii="Arial" w:hAnsi="Arial" w:cs="Arial"/>
          <w:sz w:val="24"/>
          <w:szCs w:val="24"/>
        </w:rPr>
      </w:pPr>
      <w:r w:rsidRPr="00A322EC">
        <w:rPr>
          <w:rFonts w:ascii="Arial" w:hAnsi="Arial" w:cs="Arial"/>
          <w:sz w:val="24"/>
          <w:szCs w:val="24"/>
        </w:rPr>
        <w:t>данных для осуществления налоговых и иных обязательных платежей в бюджеты бюджетной системы Российской Федерации</w:t>
      </w:r>
      <w:r w:rsidR="007764EF" w:rsidRPr="00A322EC">
        <w:rPr>
          <w:rFonts w:ascii="Arial" w:hAnsi="Arial" w:cs="Arial"/>
          <w:sz w:val="24"/>
          <w:szCs w:val="24"/>
        </w:rPr>
        <w:t>,</w:t>
      </w:r>
      <w:r w:rsidRPr="00A322EC">
        <w:rPr>
          <w:rFonts w:ascii="Arial" w:hAnsi="Arial" w:cs="Arial"/>
          <w:sz w:val="24"/>
          <w:szCs w:val="24"/>
        </w:rPr>
        <w:t xml:space="preserve"> предусмотренных Правилами указания информации в реквизитах распоряжений о переводе денежных средств в уплату платежей в бюджетн</w:t>
      </w:r>
      <w:r w:rsidR="008D005B" w:rsidRPr="00A322EC">
        <w:rPr>
          <w:rFonts w:ascii="Arial" w:hAnsi="Arial" w:cs="Arial"/>
          <w:sz w:val="24"/>
          <w:szCs w:val="24"/>
        </w:rPr>
        <w:t>ую систему Российской Федерации;</w:t>
      </w:r>
    </w:p>
    <w:p w:rsidR="008D005B" w:rsidRPr="00A322EC" w:rsidRDefault="008D005B" w:rsidP="008D005B">
      <w:pPr>
        <w:pStyle w:val="a4"/>
        <w:numPr>
          <w:ilvl w:val="1"/>
          <w:numId w:val="1"/>
        </w:numPr>
        <w:shd w:val="clear" w:color="auto" w:fill="auto"/>
        <w:tabs>
          <w:tab w:val="left" w:pos="909"/>
        </w:tabs>
        <w:spacing w:line="264" w:lineRule="auto"/>
        <w:ind w:left="40" w:right="40" w:firstLine="500"/>
        <w:jc w:val="both"/>
        <w:rPr>
          <w:rFonts w:ascii="Arial" w:hAnsi="Arial" w:cs="Arial"/>
          <w:sz w:val="24"/>
          <w:szCs w:val="24"/>
        </w:rPr>
      </w:pPr>
      <w:proofErr w:type="gramStart"/>
      <w:r w:rsidRPr="00A322EC">
        <w:rPr>
          <w:rFonts w:ascii="Arial" w:hAnsi="Arial" w:cs="Arial"/>
          <w:sz w:val="24"/>
          <w:szCs w:val="24"/>
        </w:rPr>
        <w:t xml:space="preserve">реквизитов (номер, дата) документов (договора, </w:t>
      </w:r>
      <w:r w:rsidR="009400DB" w:rsidRPr="00A322EC">
        <w:rPr>
          <w:rFonts w:ascii="Arial" w:hAnsi="Arial" w:cs="Arial"/>
          <w:sz w:val="24"/>
          <w:szCs w:val="24"/>
        </w:rPr>
        <w:t>муниципального</w:t>
      </w:r>
      <w:r w:rsidRPr="00A322EC">
        <w:rPr>
          <w:rFonts w:ascii="Arial" w:hAnsi="Arial" w:cs="Arial"/>
          <w:sz w:val="24"/>
          <w:szCs w:val="24"/>
        </w:rPr>
        <w:t xml:space="preserve"> контракта, соглашения) (при наличии), на основании которых возникают бюджетные обязательства получателей средств бюджета </w:t>
      </w:r>
      <w:r w:rsidR="000F60FF" w:rsidRPr="00A322EC">
        <w:rPr>
          <w:rFonts w:ascii="Arial" w:hAnsi="Arial" w:cs="Arial"/>
          <w:sz w:val="24"/>
          <w:szCs w:val="24"/>
        </w:rPr>
        <w:t>Брежневского</w:t>
      </w:r>
      <w:r w:rsidR="00DC05B5" w:rsidRPr="00A322EC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 w:rsidRPr="00A322EC">
        <w:rPr>
          <w:rFonts w:ascii="Arial" w:hAnsi="Arial" w:cs="Arial"/>
          <w:sz w:val="24"/>
          <w:szCs w:val="24"/>
        </w:rPr>
        <w:t>, и документов, подтверждающих возникновение денежных обязательств получателей средств бюджета</w:t>
      </w:r>
      <w:r w:rsidR="00DC05B5" w:rsidRPr="00A322EC">
        <w:rPr>
          <w:rFonts w:ascii="Arial" w:hAnsi="Arial" w:cs="Arial"/>
          <w:sz w:val="24"/>
          <w:szCs w:val="24"/>
        </w:rPr>
        <w:t xml:space="preserve"> </w:t>
      </w:r>
      <w:r w:rsidR="000F60FF" w:rsidRPr="00A322EC">
        <w:rPr>
          <w:rFonts w:ascii="Arial" w:hAnsi="Arial" w:cs="Arial"/>
          <w:sz w:val="24"/>
          <w:szCs w:val="24"/>
        </w:rPr>
        <w:t>Брежневского</w:t>
      </w:r>
      <w:r w:rsidR="00DC05B5" w:rsidRPr="00A322EC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 w:rsidRPr="00A322EC">
        <w:rPr>
          <w:rFonts w:ascii="Arial" w:hAnsi="Arial" w:cs="Arial"/>
          <w:sz w:val="24"/>
          <w:szCs w:val="24"/>
        </w:rPr>
        <w:t xml:space="preserve">, предоставляемых получателями средств бюджета </w:t>
      </w:r>
      <w:r w:rsidR="000F60FF" w:rsidRPr="00A322EC">
        <w:rPr>
          <w:rFonts w:ascii="Arial" w:hAnsi="Arial" w:cs="Arial"/>
          <w:sz w:val="24"/>
          <w:szCs w:val="24"/>
        </w:rPr>
        <w:t>Брежневского</w:t>
      </w:r>
      <w:r w:rsidR="00DC05B5" w:rsidRPr="00A322EC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 w:rsidRPr="00A322EC">
        <w:rPr>
          <w:rFonts w:ascii="Arial" w:hAnsi="Arial" w:cs="Arial"/>
          <w:sz w:val="24"/>
          <w:szCs w:val="24"/>
        </w:rPr>
        <w:t xml:space="preserve"> при постановке на учет бюджетных и денежных обязательств в соответствии</w:t>
      </w:r>
      <w:proofErr w:type="gramEnd"/>
      <w:r w:rsidRPr="00A322EC">
        <w:rPr>
          <w:rFonts w:ascii="Arial" w:hAnsi="Arial" w:cs="Arial"/>
          <w:sz w:val="24"/>
          <w:szCs w:val="24"/>
        </w:rPr>
        <w:t xml:space="preserve"> с порядком учета бюджетных и денежных обязательств </w:t>
      </w:r>
      <w:proofErr w:type="gramStart"/>
      <w:r w:rsidRPr="00A322EC">
        <w:rPr>
          <w:rFonts w:ascii="Arial" w:hAnsi="Arial" w:cs="Arial"/>
          <w:sz w:val="24"/>
          <w:szCs w:val="24"/>
        </w:rPr>
        <w:t xml:space="preserve">получателей средств бюджета </w:t>
      </w:r>
      <w:r w:rsidR="000F60FF" w:rsidRPr="00A322EC">
        <w:rPr>
          <w:rFonts w:ascii="Arial" w:hAnsi="Arial" w:cs="Arial"/>
          <w:sz w:val="24"/>
          <w:szCs w:val="24"/>
        </w:rPr>
        <w:t>Брежневского</w:t>
      </w:r>
      <w:r w:rsidR="00DC05B5" w:rsidRPr="00A322EC">
        <w:rPr>
          <w:rFonts w:ascii="Arial" w:hAnsi="Arial" w:cs="Arial"/>
          <w:sz w:val="24"/>
          <w:szCs w:val="24"/>
        </w:rPr>
        <w:t xml:space="preserve"> сельсовета Курского района Курской</w:t>
      </w:r>
      <w:proofErr w:type="gramEnd"/>
      <w:r w:rsidR="00DC05B5" w:rsidRPr="00A322EC">
        <w:rPr>
          <w:rFonts w:ascii="Arial" w:hAnsi="Arial" w:cs="Arial"/>
          <w:sz w:val="24"/>
          <w:szCs w:val="24"/>
        </w:rPr>
        <w:t xml:space="preserve"> области</w:t>
      </w:r>
      <w:r w:rsidR="00653A44" w:rsidRPr="00A322EC">
        <w:rPr>
          <w:rFonts w:ascii="Arial" w:hAnsi="Arial" w:cs="Arial"/>
          <w:sz w:val="24"/>
          <w:szCs w:val="24"/>
        </w:rPr>
        <w:t xml:space="preserve">, установленным </w:t>
      </w:r>
      <w:r w:rsidR="007F7E5C" w:rsidRPr="00A322EC">
        <w:rPr>
          <w:rFonts w:ascii="Arial" w:hAnsi="Arial" w:cs="Arial"/>
          <w:sz w:val="24"/>
          <w:szCs w:val="24"/>
        </w:rPr>
        <w:t xml:space="preserve">Администрацией </w:t>
      </w:r>
      <w:r w:rsidR="000F60FF" w:rsidRPr="00A322EC">
        <w:rPr>
          <w:rFonts w:ascii="Arial" w:hAnsi="Arial" w:cs="Arial"/>
          <w:sz w:val="24"/>
          <w:szCs w:val="24"/>
        </w:rPr>
        <w:t xml:space="preserve">Брежневского </w:t>
      </w:r>
      <w:r w:rsidR="007F7E5C" w:rsidRPr="00A322EC">
        <w:rPr>
          <w:rFonts w:ascii="Arial" w:hAnsi="Arial" w:cs="Arial"/>
          <w:sz w:val="24"/>
          <w:szCs w:val="24"/>
        </w:rPr>
        <w:t>сельсовета Курского района Курской области</w:t>
      </w:r>
      <w:r w:rsidR="00941B37" w:rsidRPr="00A322EC">
        <w:rPr>
          <w:rFonts w:ascii="Arial" w:hAnsi="Arial" w:cs="Arial"/>
          <w:sz w:val="24"/>
          <w:szCs w:val="24"/>
        </w:rPr>
        <w:t xml:space="preserve"> </w:t>
      </w:r>
      <w:r w:rsidRPr="00A322EC">
        <w:rPr>
          <w:rFonts w:ascii="Arial" w:hAnsi="Arial" w:cs="Arial"/>
          <w:sz w:val="24"/>
          <w:szCs w:val="24"/>
        </w:rPr>
        <w:t>(далее - порядок учета обязательств);</w:t>
      </w:r>
    </w:p>
    <w:p w:rsidR="00A360A9" w:rsidRPr="00A322EC" w:rsidRDefault="00323D67" w:rsidP="00EC0CBB">
      <w:pPr>
        <w:pStyle w:val="a4"/>
        <w:numPr>
          <w:ilvl w:val="1"/>
          <w:numId w:val="1"/>
        </w:numPr>
        <w:shd w:val="clear" w:color="auto" w:fill="auto"/>
        <w:spacing w:line="264" w:lineRule="auto"/>
        <w:ind w:left="40" w:right="40" w:firstLine="500"/>
        <w:jc w:val="both"/>
        <w:rPr>
          <w:rFonts w:ascii="Arial" w:hAnsi="Arial" w:cs="Arial"/>
          <w:sz w:val="24"/>
          <w:szCs w:val="24"/>
        </w:rPr>
      </w:pPr>
      <w:proofErr w:type="gramStart"/>
      <w:r w:rsidRPr="00A322EC">
        <w:rPr>
          <w:rFonts w:ascii="Arial" w:hAnsi="Arial" w:cs="Arial"/>
          <w:sz w:val="24"/>
          <w:szCs w:val="24"/>
        </w:rPr>
        <w:t>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обязательств, предусмотренных графой 3 Перечня документов (далее - документы, подтверждающие возникновение</w:t>
      </w:r>
      <w:proofErr w:type="gramEnd"/>
      <w:r w:rsidRPr="00A322EC">
        <w:rPr>
          <w:rFonts w:ascii="Arial" w:hAnsi="Arial" w:cs="Arial"/>
          <w:sz w:val="24"/>
          <w:szCs w:val="24"/>
        </w:rPr>
        <w:t xml:space="preserve"> денежных обязательств), за исключением реквизитов документов, подтверждающих возникновение денежных обязатель</w:t>
      </w:r>
      <w:proofErr w:type="gramStart"/>
      <w:r w:rsidRPr="00A322EC">
        <w:rPr>
          <w:rFonts w:ascii="Arial" w:hAnsi="Arial" w:cs="Arial"/>
          <w:sz w:val="24"/>
          <w:szCs w:val="24"/>
        </w:rPr>
        <w:t>ств в сл</w:t>
      </w:r>
      <w:proofErr w:type="gramEnd"/>
      <w:r w:rsidRPr="00A322EC">
        <w:rPr>
          <w:rFonts w:ascii="Arial" w:hAnsi="Arial" w:cs="Arial"/>
          <w:sz w:val="24"/>
          <w:szCs w:val="24"/>
        </w:rPr>
        <w:t>учае осуществления авансовых платежей в соответствии с условиями договора (</w:t>
      </w:r>
      <w:r w:rsidR="006E54FF" w:rsidRPr="00A322EC">
        <w:rPr>
          <w:rFonts w:ascii="Arial" w:hAnsi="Arial" w:cs="Arial"/>
          <w:sz w:val="24"/>
          <w:szCs w:val="24"/>
        </w:rPr>
        <w:t>муниципального</w:t>
      </w:r>
      <w:r w:rsidRPr="00A322EC">
        <w:rPr>
          <w:rFonts w:ascii="Arial" w:hAnsi="Arial" w:cs="Arial"/>
          <w:sz w:val="24"/>
          <w:szCs w:val="24"/>
        </w:rPr>
        <w:t xml:space="preserve"> контракта), внесения арендной платы по договору (</w:t>
      </w:r>
      <w:r w:rsidR="006E54FF" w:rsidRPr="00A322EC">
        <w:rPr>
          <w:rFonts w:ascii="Arial" w:hAnsi="Arial" w:cs="Arial"/>
          <w:sz w:val="24"/>
          <w:szCs w:val="24"/>
        </w:rPr>
        <w:t>муниципальному</w:t>
      </w:r>
      <w:r w:rsidRPr="00A322EC">
        <w:rPr>
          <w:rFonts w:ascii="Arial" w:hAnsi="Arial" w:cs="Arial"/>
          <w:sz w:val="24"/>
          <w:szCs w:val="24"/>
        </w:rPr>
        <w:t xml:space="preserve"> контракту), если условиями таких договоров (</w:t>
      </w:r>
      <w:r w:rsidR="006E54FF" w:rsidRPr="00A322EC">
        <w:rPr>
          <w:rFonts w:ascii="Arial" w:hAnsi="Arial" w:cs="Arial"/>
          <w:sz w:val="24"/>
          <w:szCs w:val="24"/>
        </w:rPr>
        <w:t>муниципальных</w:t>
      </w:r>
      <w:r w:rsidRPr="00A322EC">
        <w:rPr>
          <w:rFonts w:ascii="Arial" w:hAnsi="Arial" w:cs="Arial"/>
          <w:sz w:val="24"/>
          <w:szCs w:val="24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</w:t>
      </w:r>
      <w:r w:rsidR="00EC0CBB" w:rsidRPr="00A322EC">
        <w:rPr>
          <w:rFonts w:ascii="Arial" w:hAnsi="Arial" w:cs="Arial"/>
          <w:sz w:val="24"/>
          <w:szCs w:val="24"/>
        </w:rPr>
        <w:t>;</w:t>
      </w:r>
    </w:p>
    <w:p w:rsidR="00EC0CBB" w:rsidRPr="00A322EC" w:rsidRDefault="00EC0CBB" w:rsidP="00EC0C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A322EC">
        <w:rPr>
          <w:rFonts w:ascii="Arial" w:hAnsi="Arial" w:cs="Arial"/>
          <w:color w:val="auto"/>
        </w:rPr>
        <w:t>1</w:t>
      </w:r>
      <w:r w:rsidR="00941B37" w:rsidRPr="00A322EC">
        <w:rPr>
          <w:rFonts w:ascii="Arial" w:hAnsi="Arial" w:cs="Arial"/>
          <w:color w:val="auto"/>
        </w:rPr>
        <w:t>3</w:t>
      </w:r>
      <w:r w:rsidRPr="00A322EC">
        <w:rPr>
          <w:rFonts w:ascii="Arial" w:hAnsi="Arial" w:cs="Arial"/>
          <w:color w:val="auto"/>
        </w:rPr>
        <w:t>) кода источника поступлений целевых сре</w:t>
      </w:r>
      <w:proofErr w:type="gramStart"/>
      <w:r w:rsidRPr="00A322EC">
        <w:rPr>
          <w:rFonts w:ascii="Arial" w:hAnsi="Arial" w:cs="Arial"/>
          <w:color w:val="auto"/>
        </w:rPr>
        <w:t>дств в сл</w:t>
      </w:r>
      <w:proofErr w:type="gramEnd"/>
      <w:r w:rsidRPr="00A322EC">
        <w:rPr>
          <w:rFonts w:ascii="Arial" w:hAnsi="Arial" w:cs="Arial"/>
          <w:color w:val="auto"/>
        </w:rPr>
        <w:t>учае 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DC4625" w:rsidRPr="00A322EC" w:rsidRDefault="00DC4625" w:rsidP="00DC4625">
      <w:pPr>
        <w:pStyle w:val="a4"/>
        <w:shd w:val="clear" w:color="auto" w:fill="auto"/>
        <w:spacing w:line="264" w:lineRule="auto"/>
        <w:ind w:left="40" w:firstLine="500"/>
        <w:jc w:val="both"/>
        <w:rPr>
          <w:rFonts w:ascii="Arial" w:hAnsi="Arial" w:cs="Arial"/>
          <w:sz w:val="24"/>
          <w:szCs w:val="24"/>
        </w:rPr>
      </w:pPr>
      <w:r w:rsidRPr="00A322EC">
        <w:rPr>
          <w:rFonts w:ascii="Arial" w:hAnsi="Arial" w:cs="Arial"/>
          <w:sz w:val="24"/>
          <w:szCs w:val="24"/>
        </w:rPr>
        <w:t>5. Требования подпунктов 11-13 пункта 4 настоящего Порядка не применяются в отношении:</w:t>
      </w:r>
    </w:p>
    <w:p w:rsidR="00DC4625" w:rsidRPr="00A322EC" w:rsidRDefault="00DC4625" w:rsidP="00DC4625">
      <w:pPr>
        <w:pStyle w:val="a4"/>
        <w:shd w:val="clear" w:color="auto" w:fill="auto"/>
        <w:spacing w:line="264" w:lineRule="auto"/>
        <w:ind w:left="40" w:right="40" w:firstLine="520"/>
        <w:jc w:val="both"/>
        <w:rPr>
          <w:rFonts w:ascii="Arial" w:hAnsi="Arial" w:cs="Arial"/>
          <w:sz w:val="24"/>
          <w:szCs w:val="24"/>
        </w:rPr>
      </w:pPr>
      <w:r w:rsidRPr="00A322EC">
        <w:rPr>
          <w:rFonts w:ascii="Arial" w:hAnsi="Arial" w:cs="Arial"/>
          <w:sz w:val="24"/>
          <w:szCs w:val="24"/>
        </w:rPr>
        <w:t xml:space="preserve">Распоряжения при оплате по договору на оказание услуг, выполнение работ и приобретение товаров, заключенному получателями </w:t>
      </w:r>
      <w:proofErr w:type="gramStart"/>
      <w:r w:rsidRPr="00A322EC">
        <w:rPr>
          <w:rFonts w:ascii="Arial" w:hAnsi="Arial" w:cs="Arial"/>
          <w:sz w:val="24"/>
          <w:szCs w:val="24"/>
        </w:rPr>
        <w:t xml:space="preserve">средств бюджета </w:t>
      </w:r>
      <w:r w:rsidR="000F60FF" w:rsidRPr="00A322EC">
        <w:rPr>
          <w:rFonts w:ascii="Arial" w:hAnsi="Arial" w:cs="Arial"/>
          <w:sz w:val="24"/>
          <w:szCs w:val="24"/>
        </w:rPr>
        <w:t xml:space="preserve">Брежневского </w:t>
      </w:r>
      <w:r w:rsidRPr="00A322EC">
        <w:rPr>
          <w:rFonts w:ascii="Arial" w:hAnsi="Arial" w:cs="Arial"/>
          <w:sz w:val="24"/>
          <w:szCs w:val="24"/>
        </w:rPr>
        <w:t>сельсовета Курского района Курской области</w:t>
      </w:r>
      <w:proofErr w:type="gramEnd"/>
      <w:r w:rsidRPr="00A322EC">
        <w:rPr>
          <w:rFonts w:ascii="Arial" w:hAnsi="Arial" w:cs="Arial"/>
          <w:sz w:val="24"/>
          <w:szCs w:val="24"/>
        </w:rPr>
        <w:t xml:space="preserve"> с физическим лицом, не являющимся индивидуальным предпринимателем;</w:t>
      </w:r>
    </w:p>
    <w:p w:rsidR="00DC4625" w:rsidRPr="00A322EC" w:rsidRDefault="00DC4625" w:rsidP="00DC4625">
      <w:pPr>
        <w:pStyle w:val="a4"/>
        <w:shd w:val="clear" w:color="auto" w:fill="auto"/>
        <w:spacing w:line="264" w:lineRule="auto"/>
        <w:ind w:left="40" w:right="40" w:firstLine="520"/>
        <w:jc w:val="both"/>
        <w:rPr>
          <w:rFonts w:ascii="Arial" w:hAnsi="Arial" w:cs="Arial"/>
          <w:sz w:val="24"/>
          <w:szCs w:val="24"/>
        </w:rPr>
      </w:pPr>
      <w:r w:rsidRPr="00A322EC">
        <w:rPr>
          <w:rFonts w:ascii="Arial" w:hAnsi="Arial" w:cs="Arial"/>
          <w:sz w:val="24"/>
          <w:szCs w:val="24"/>
        </w:rPr>
        <w:t>Распоряжения при получении наличных денег, при получении денежных средств, перечисляемых на карту.</w:t>
      </w:r>
    </w:p>
    <w:p w:rsidR="00A360A9" w:rsidRPr="00A322EC" w:rsidRDefault="00A9731E" w:rsidP="00A9731E">
      <w:pPr>
        <w:pStyle w:val="a4"/>
        <w:shd w:val="clear" w:color="auto" w:fill="auto"/>
        <w:spacing w:line="264" w:lineRule="auto"/>
        <w:ind w:left="40" w:firstLine="500"/>
        <w:jc w:val="both"/>
        <w:rPr>
          <w:rFonts w:ascii="Arial" w:hAnsi="Arial" w:cs="Arial"/>
          <w:sz w:val="24"/>
          <w:szCs w:val="24"/>
        </w:rPr>
      </w:pPr>
      <w:proofErr w:type="gramStart"/>
      <w:r w:rsidRPr="00A322EC">
        <w:rPr>
          <w:rFonts w:ascii="Arial" w:hAnsi="Arial" w:cs="Arial"/>
          <w:sz w:val="24"/>
          <w:szCs w:val="24"/>
        </w:rPr>
        <w:t>Требования подпункта</w:t>
      </w:r>
      <w:r w:rsidR="00323D67" w:rsidRPr="00A322EC">
        <w:rPr>
          <w:rFonts w:ascii="Arial" w:hAnsi="Arial" w:cs="Arial"/>
          <w:sz w:val="24"/>
          <w:szCs w:val="24"/>
        </w:rPr>
        <w:t xml:space="preserve"> </w:t>
      </w:r>
      <w:r w:rsidR="00DC4625" w:rsidRPr="00A322EC">
        <w:rPr>
          <w:rFonts w:ascii="Arial" w:hAnsi="Arial" w:cs="Arial"/>
          <w:sz w:val="24"/>
          <w:szCs w:val="24"/>
        </w:rPr>
        <w:t xml:space="preserve">11 </w:t>
      </w:r>
      <w:r w:rsidR="00323D67" w:rsidRPr="00A322EC">
        <w:rPr>
          <w:rFonts w:ascii="Arial" w:hAnsi="Arial" w:cs="Arial"/>
          <w:sz w:val="24"/>
          <w:szCs w:val="24"/>
        </w:rPr>
        <w:t>пункта 4 настоящего Порядка не применяются в отношении</w:t>
      </w:r>
      <w:r w:rsidRPr="00A322EC">
        <w:rPr>
          <w:rFonts w:ascii="Arial" w:hAnsi="Arial" w:cs="Arial"/>
          <w:sz w:val="24"/>
          <w:szCs w:val="24"/>
        </w:rPr>
        <w:t xml:space="preserve"> </w:t>
      </w:r>
      <w:r w:rsidR="006900C7" w:rsidRPr="00A322EC">
        <w:rPr>
          <w:rFonts w:ascii="Arial" w:hAnsi="Arial" w:cs="Arial"/>
          <w:sz w:val="24"/>
          <w:szCs w:val="24"/>
        </w:rPr>
        <w:t>Распоряжения</w:t>
      </w:r>
      <w:r w:rsidR="00323D67" w:rsidRPr="00A322EC">
        <w:rPr>
          <w:rFonts w:ascii="Arial" w:hAnsi="Arial" w:cs="Arial"/>
          <w:sz w:val="24"/>
          <w:szCs w:val="24"/>
        </w:rPr>
        <w:t xml:space="preserve"> при оплате товаров, выполнении работ, оказании услуг в случаях, когда заключение договора (муниципального контракта) на поставку товаров, выполнение работ, оказание услуг для муниципальных нужд (далее - договор (муниципальный контракт) законодательством Российской Федерации не предусмотрено.</w:t>
      </w:r>
      <w:proofErr w:type="gramEnd"/>
    </w:p>
    <w:p w:rsidR="00A360A9" w:rsidRPr="00A322EC" w:rsidRDefault="00B57646" w:rsidP="00C460B0">
      <w:pPr>
        <w:pStyle w:val="a4"/>
        <w:shd w:val="clear" w:color="auto" w:fill="auto"/>
        <w:spacing w:line="264" w:lineRule="auto"/>
        <w:ind w:left="40" w:right="40" w:firstLine="520"/>
        <w:jc w:val="both"/>
        <w:rPr>
          <w:rFonts w:ascii="Arial" w:hAnsi="Arial" w:cs="Arial"/>
          <w:sz w:val="24"/>
          <w:szCs w:val="24"/>
        </w:rPr>
      </w:pPr>
      <w:r w:rsidRPr="00A322EC">
        <w:rPr>
          <w:rFonts w:ascii="Arial" w:hAnsi="Arial" w:cs="Arial"/>
          <w:sz w:val="24"/>
          <w:szCs w:val="24"/>
        </w:rPr>
        <w:t>В одном</w:t>
      </w:r>
      <w:r w:rsidR="00323D67" w:rsidRPr="00A322EC">
        <w:rPr>
          <w:rFonts w:ascii="Arial" w:hAnsi="Arial" w:cs="Arial"/>
          <w:sz w:val="24"/>
          <w:szCs w:val="24"/>
        </w:rPr>
        <w:t xml:space="preserve"> </w:t>
      </w:r>
      <w:r w:rsidRPr="00A322EC">
        <w:rPr>
          <w:rFonts w:ascii="Arial" w:hAnsi="Arial" w:cs="Arial"/>
          <w:sz w:val="24"/>
          <w:szCs w:val="24"/>
        </w:rPr>
        <w:t>Распоряжении</w:t>
      </w:r>
      <w:r w:rsidR="00323D67" w:rsidRPr="00A322EC">
        <w:rPr>
          <w:rFonts w:ascii="Arial" w:hAnsi="Arial" w:cs="Arial"/>
          <w:sz w:val="24"/>
          <w:szCs w:val="24"/>
        </w:rPr>
        <w:t xml:space="preserve"> может содержаться несколько сумм </w:t>
      </w:r>
      <w:r w:rsidR="00A9731E" w:rsidRPr="00A322EC">
        <w:rPr>
          <w:rFonts w:ascii="Arial" w:hAnsi="Arial" w:cs="Arial"/>
          <w:sz w:val="24"/>
          <w:szCs w:val="24"/>
        </w:rPr>
        <w:t>перечислений</w:t>
      </w:r>
      <w:r w:rsidR="00323D67" w:rsidRPr="00A322EC">
        <w:rPr>
          <w:rFonts w:ascii="Arial" w:hAnsi="Arial" w:cs="Arial"/>
          <w:sz w:val="24"/>
          <w:szCs w:val="24"/>
        </w:rPr>
        <w:t xml:space="preserve"> по разным кодам классификации расходов бюджета в рамках одного денежного </w:t>
      </w:r>
      <w:proofErr w:type="gramStart"/>
      <w:r w:rsidR="00323D67" w:rsidRPr="00A322EC">
        <w:rPr>
          <w:rFonts w:ascii="Arial" w:hAnsi="Arial" w:cs="Arial"/>
          <w:sz w:val="24"/>
          <w:szCs w:val="24"/>
        </w:rPr>
        <w:t xml:space="preserve">обязательства получателя средств бюджета </w:t>
      </w:r>
      <w:r w:rsidR="000F60FF" w:rsidRPr="00A322EC">
        <w:rPr>
          <w:rFonts w:ascii="Arial" w:hAnsi="Arial" w:cs="Arial"/>
          <w:sz w:val="24"/>
          <w:szCs w:val="24"/>
        </w:rPr>
        <w:t>Брежневского</w:t>
      </w:r>
      <w:r w:rsidR="00DC05B5" w:rsidRPr="00A322EC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proofErr w:type="gramEnd"/>
      <w:r w:rsidR="00323D67" w:rsidRPr="00A322EC">
        <w:rPr>
          <w:rFonts w:ascii="Arial" w:hAnsi="Arial" w:cs="Arial"/>
          <w:sz w:val="24"/>
          <w:szCs w:val="24"/>
        </w:rPr>
        <w:t>.</w:t>
      </w:r>
    </w:p>
    <w:p w:rsidR="00A360A9" w:rsidRPr="00A322EC" w:rsidRDefault="00323D67" w:rsidP="00C460B0">
      <w:pPr>
        <w:pStyle w:val="a4"/>
        <w:shd w:val="clear" w:color="auto" w:fill="auto"/>
        <w:spacing w:line="264" w:lineRule="auto"/>
        <w:ind w:left="40" w:right="40" w:firstLine="520"/>
        <w:jc w:val="both"/>
        <w:rPr>
          <w:rFonts w:ascii="Arial" w:hAnsi="Arial" w:cs="Arial"/>
          <w:sz w:val="24"/>
          <w:szCs w:val="24"/>
        </w:rPr>
      </w:pPr>
      <w:r w:rsidRPr="00A322EC">
        <w:rPr>
          <w:rFonts w:ascii="Arial" w:hAnsi="Arial" w:cs="Arial"/>
          <w:sz w:val="24"/>
          <w:szCs w:val="24"/>
        </w:rPr>
        <w:t xml:space="preserve"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r w:rsidR="00B57646" w:rsidRPr="00A322EC">
        <w:rPr>
          <w:rFonts w:ascii="Arial" w:hAnsi="Arial" w:cs="Arial"/>
          <w:sz w:val="24"/>
          <w:szCs w:val="24"/>
        </w:rPr>
        <w:t>Распоряжения</w:t>
      </w:r>
      <w:r w:rsidRPr="00A322EC">
        <w:rPr>
          <w:rFonts w:ascii="Arial" w:hAnsi="Arial" w:cs="Arial"/>
          <w:sz w:val="24"/>
          <w:szCs w:val="24"/>
        </w:rPr>
        <w:t xml:space="preserve"> по следующим направлениям:</w:t>
      </w:r>
    </w:p>
    <w:p w:rsidR="00A360A9" w:rsidRPr="00A322EC" w:rsidRDefault="00323D67" w:rsidP="00C460B0">
      <w:pPr>
        <w:pStyle w:val="a4"/>
        <w:numPr>
          <w:ilvl w:val="2"/>
          <w:numId w:val="1"/>
        </w:numPr>
        <w:shd w:val="clear" w:color="auto" w:fill="auto"/>
        <w:tabs>
          <w:tab w:val="left" w:pos="866"/>
        </w:tabs>
        <w:spacing w:line="264" w:lineRule="auto"/>
        <w:ind w:left="40" w:right="40" w:firstLine="520"/>
        <w:jc w:val="both"/>
        <w:rPr>
          <w:rFonts w:ascii="Arial" w:hAnsi="Arial" w:cs="Arial"/>
          <w:sz w:val="24"/>
          <w:szCs w:val="24"/>
        </w:rPr>
      </w:pPr>
      <w:r w:rsidRPr="00A322EC">
        <w:rPr>
          <w:rFonts w:ascii="Arial" w:hAnsi="Arial" w:cs="Arial"/>
          <w:sz w:val="24"/>
          <w:szCs w:val="24"/>
        </w:rPr>
        <w:t xml:space="preserve">соответствие указанных в </w:t>
      </w:r>
      <w:r w:rsidR="00B57646" w:rsidRPr="00A322EC">
        <w:rPr>
          <w:rFonts w:ascii="Arial" w:hAnsi="Arial" w:cs="Arial"/>
          <w:sz w:val="24"/>
          <w:szCs w:val="24"/>
        </w:rPr>
        <w:t>Распоряжении</w:t>
      </w:r>
      <w:r w:rsidRPr="00A322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322EC">
        <w:rPr>
          <w:rFonts w:ascii="Arial" w:hAnsi="Arial" w:cs="Arial"/>
          <w:sz w:val="24"/>
          <w:szCs w:val="24"/>
        </w:rPr>
        <w:t xml:space="preserve">кодов </w:t>
      </w:r>
      <w:r w:rsidR="004F660C" w:rsidRPr="00A322EC">
        <w:rPr>
          <w:rFonts w:ascii="Arial" w:hAnsi="Arial" w:cs="Arial"/>
          <w:sz w:val="24"/>
          <w:szCs w:val="24"/>
        </w:rPr>
        <w:t xml:space="preserve">расходов </w:t>
      </w:r>
      <w:r w:rsidRPr="00A322EC">
        <w:rPr>
          <w:rFonts w:ascii="Arial" w:hAnsi="Arial" w:cs="Arial"/>
          <w:sz w:val="24"/>
          <w:szCs w:val="24"/>
        </w:rPr>
        <w:t xml:space="preserve">классификации расходов бюджета </w:t>
      </w:r>
      <w:r w:rsidR="000F60FF" w:rsidRPr="00A322EC">
        <w:rPr>
          <w:rFonts w:ascii="Arial" w:hAnsi="Arial" w:cs="Arial"/>
          <w:sz w:val="24"/>
          <w:szCs w:val="24"/>
        </w:rPr>
        <w:t>Брежневского</w:t>
      </w:r>
      <w:r w:rsidR="00B063CB" w:rsidRPr="00A322EC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proofErr w:type="gramEnd"/>
      <w:r w:rsidRPr="00A322EC">
        <w:rPr>
          <w:rFonts w:ascii="Arial" w:hAnsi="Arial" w:cs="Arial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B57646" w:rsidRPr="00A322EC">
        <w:rPr>
          <w:rFonts w:ascii="Arial" w:hAnsi="Arial" w:cs="Arial"/>
          <w:sz w:val="24"/>
          <w:szCs w:val="24"/>
        </w:rPr>
        <w:t>Распоряжения</w:t>
      </w:r>
      <w:r w:rsidRPr="00A322EC">
        <w:rPr>
          <w:rFonts w:ascii="Arial" w:hAnsi="Arial" w:cs="Arial"/>
          <w:sz w:val="24"/>
          <w:szCs w:val="24"/>
        </w:rPr>
        <w:t>;</w:t>
      </w:r>
    </w:p>
    <w:p w:rsidR="00A360A9" w:rsidRPr="00A322EC" w:rsidRDefault="00323D67" w:rsidP="00C460B0">
      <w:pPr>
        <w:pStyle w:val="a4"/>
        <w:numPr>
          <w:ilvl w:val="2"/>
          <w:numId w:val="1"/>
        </w:numPr>
        <w:shd w:val="clear" w:color="auto" w:fill="auto"/>
        <w:tabs>
          <w:tab w:val="left" w:pos="837"/>
        </w:tabs>
        <w:spacing w:line="264" w:lineRule="auto"/>
        <w:ind w:left="40" w:right="40" w:firstLine="520"/>
        <w:jc w:val="both"/>
        <w:rPr>
          <w:rFonts w:ascii="Arial" w:hAnsi="Arial" w:cs="Arial"/>
          <w:sz w:val="24"/>
          <w:szCs w:val="24"/>
        </w:rPr>
      </w:pPr>
      <w:r w:rsidRPr="00A322EC">
        <w:rPr>
          <w:rFonts w:ascii="Arial" w:hAnsi="Arial" w:cs="Arial"/>
          <w:sz w:val="24"/>
          <w:szCs w:val="24"/>
        </w:rPr>
        <w:t xml:space="preserve">соответствие содержания операции, исходя из денежного обязательства, содержанию текста назначения платежа, указанному в </w:t>
      </w:r>
      <w:r w:rsidR="00B57646" w:rsidRPr="00A322EC">
        <w:rPr>
          <w:rFonts w:ascii="Arial" w:hAnsi="Arial" w:cs="Arial"/>
          <w:sz w:val="24"/>
          <w:szCs w:val="24"/>
        </w:rPr>
        <w:t>Распоряжении</w:t>
      </w:r>
      <w:r w:rsidR="00B2624A" w:rsidRPr="00A322EC">
        <w:rPr>
          <w:rFonts w:ascii="Arial" w:hAnsi="Arial" w:cs="Arial"/>
          <w:sz w:val="24"/>
          <w:szCs w:val="24"/>
        </w:rPr>
        <w:t>;</w:t>
      </w:r>
    </w:p>
    <w:p w:rsidR="00A360A9" w:rsidRPr="00A322EC" w:rsidRDefault="00323D67" w:rsidP="00B57646">
      <w:pPr>
        <w:pStyle w:val="a4"/>
        <w:numPr>
          <w:ilvl w:val="3"/>
          <w:numId w:val="1"/>
        </w:numPr>
        <w:shd w:val="clear" w:color="auto" w:fill="auto"/>
        <w:spacing w:line="264" w:lineRule="auto"/>
        <w:ind w:left="40" w:right="40" w:firstLine="520"/>
        <w:jc w:val="both"/>
        <w:rPr>
          <w:rFonts w:ascii="Arial" w:hAnsi="Arial" w:cs="Arial"/>
          <w:sz w:val="24"/>
          <w:szCs w:val="24"/>
        </w:rPr>
      </w:pPr>
      <w:r w:rsidRPr="00A322EC">
        <w:rPr>
          <w:rFonts w:ascii="Arial" w:hAnsi="Arial" w:cs="Arial"/>
          <w:sz w:val="24"/>
          <w:szCs w:val="24"/>
        </w:rPr>
        <w:t xml:space="preserve">соответствие указанных в </w:t>
      </w:r>
      <w:r w:rsidR="00B57646" w:rsidRPr="00A322EC">
        <w:rPr>
          <w:rFonts w:ascii="Arial" w:hAnsi="Arial" w:cs="Arial"/>
          <w:sz w:val="24"/>
          <w:szCs w:val="24"/>
        </w:rPr>
        <w:t>Распоряжении</w:t>
      </w:r>
      <w:r w:rsidRPr="00A322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322EC">
        <w:rPr>
          <w:rFonts w:ascii="Arial" w:hAnsi="Arial" w:cs="Arial"/>
          <w:sz w:val="24"/>
          <w:szCs w:val="24"/>
        </w:rPr>
        <w:t xml:space="preserve">кодов видов расходов классификации расходов бюджета </w:t>
      </w:r>
      <w:r w:rsidR="000F60FF" w:rsidRPr="00A322EC">
        <w:rPr>
          <w:rFonts w:ascii="Arial" w:hAnsi="Arial" w:cs="Arial"/>
          <w:sz w:val="24"/>
          <w:szCs w:val="24"/>
        </w:rPr>
        <w:t>Брежневского</w:t>
      </w:r>
      <w:r w:rsidR="00B063CB" w:rsidRPr="00A322EC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proofErr w:type="gramEnd"/>
      <w:r w:rsidRPr="00A322EC">
        <w:rPr>
          <w:rFonts w:ascii="Arial" w:hAnsi="Arial" w:cs="Arial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</w:t>
      </w:r>
      <w:r w:rsidR="00B57646" w:rsidRPr="00A322EC">
        <w:rPr>
          <w:rFonts w:ascii="Arial" w:hAnsi="Arial" w:cs="Arial"/>
          <w:sz w:val="24"/>
          <w:szCs w:val="24"/>
        </w:rPr>
        <w:t xml:space="preserve"> </w:t>
      </w:r>
      <w:r w:rsidRPr="00A322EC">
        <w:rPr>
          <w:rFonts w:ascii="Arial" w:hAnsi="Arial" w:cs="Arial"/>
          <w:sz w:val="24"/>
          <w:szCs w:val="24"/>
        </w:rPr>
        <w:t>(далее - порядок применения бюджетной классификации);</w:t>
      </w:r>
    </w:p>
    <w:p w:rsidR="00B57646" w:rsidRPr="00A322EC" w:rsidRDefault="00323D67" w:rsidP="00B57646">
      <w:pPr>
        <w:pStyle w:val="a4"/>
        <w:numPr>
          <w:ilvl w:val="3"/>
          <w:numId w:val="1"/>
        </w:numPr>
        <w:shd w:val="clear" w:color="auto" w:fill="auto"/>
        <w:tabs>
          <w:tab w:val="left" w:pos="918"/>
        </w:tabs>
        <w:spacing w:line="264" w:lineRule="auto"/>
        <w:ind w:left="40" w:right="40" w:firstLine="520"/>
        <w:jc w:val="both"/>
        <w:rPr>
          <w:rFonts w:ascii="Arial" w:hAnsi="Arial" w:cs="Arial"/>
          <w:sz w:val="24"/>
          <w:szCs w:val="24"/>
        </w:rPr>
      </w:pPr>
      <w:proofErr w:type="spellStart"/>
      <w:r w:rsidRPr="00A322EC">
        <w:rPr>
          <w:rFonts w:ascii="Arial" w:hAnsi="Arial" w:cs="Arial"/>
          <w:sz w:val="24"/>
          <w:szCs w:val="24"/>
        </w:rPr>
        <w:t>непревышение</w:t>
      </w:r>
      <w:proofErr w:type="spellEnd"/>
      <w:r w:rsidRPr="00A322EC">
        <w:rPr>
          <w:rFonts w:ascii="Arial" w:hAnsi="Arial" w:cs="Arial"/>
          <w:sz w:val="24"/>
          <w:szCs w:val="24"/>
        </w:rPr>
        <w:t xml:space="preserve"> сумм в </w:t>
      </w:r>
      <w:r w:rsidR="00B57646" w:rsidRPr="00A322EC">
        <w:rPr>
          <w:rFonts w:ascii="Arial" w:hAnsi="Arial" w:cs="Arial"/>
          <w:sz w:val="24"/>
          <w:szCs w:val="24"/>
        </w:rPr>
        <w:t>Распоряжении</w:t>
      </w:r>
      <w:r w:rsidRPr="00A322EC">
        <w:rPr>
          <w:rFonts w:ascii="Arial" w:hAnsi="Arial" w:cs="Arial"/>
          <w:sz w:val="24"/>
          <w:szCs w:val="24"/>
        </w:rPr>
        <w:t xml:space="preserve"> остатков </w:t>
      </w:r>
      <w:r w:rsidR="00B57646" w:rsidRPr="00A322EC">
        <w:rPr>
          <w:rFonts w:ascii="Arial" w:hAnsi="Arial" w:cs="Arial"/>
          <w:sz w:val="24"/>
          <w:szCs w:val="24"/>
        </w:rPr>
        <w:t>неисполненных бюджетных обязательств,</w:t>
      </w:r>
      <w:r w:rsidRPr="00A322EC">
        <w:rPr>
          <w:rFonts w:ascii="Arial" w:hAnsi="Arial" w:cs="Arial"/>
          <w:sz w:val="24"/>
          <w:szCs w:val="24"/>
        </w:rPr>
        <w:t xml:space="preserve"> лимитов бюджетных обязательств и предельных объемов финансирования, учтенных на соответствующем лицевом счете</w:t>
      </w:r>
      <w:r w:rsidR="00B57646" w:rsidRPr="00A322EC">
        <w:rPr>
          <w:rFonts w:ascii="Arial" w:hAnsi="Arial" w:cs="Arial"/>
          <w:sz w:val="24"/>
          <w:szCs w:val="24"/>
        </w:rPr>
        <w:t>;</w:t>
      </w:r>
    </w:p>
    <w:p w:rsidR="00A360A9" w:rsidRPr="00A322EC" w:rsidRDefault="00323D67" w:rsidP="00C460B0">
      <w:pPr>
        <w:pStyle w:val="a4"/>
        <w:numPr>
          <w:ilvl w:val="3"/>
          <w:numId w:val="1"/>
        </w:numPr>
        <w:shd w:val="clear" w:color="auto" w:fill="auto"/>
        <w:tabs>
          <w:tab w:val="left" w:pos="818"/>
        </w:tabs>
        <w:spacing w:line="264" w:lineRule="auto"/>
        <w:ind w:left="40" w:right="40" w:firstLine="520"/>
        <w:jc w:val="both"/>
        <w:rPr>
          <w:rFonts w:ascii="Arial" w:hAnsi="Arial" w:cs="Arial"/>
          <w:sz w:val="24"/>
          <w:szCs w:val="24"/>
        </w:rPr>
      </w:pPr>
      <w:r w:rsidRPr="00A322EC">
        <w:rPr>
          <w:rFonts w:ascii="Arial" w:hAnsi="Arial" w:cs="Arial"/>
          <w:sz w:val="24"/>
          <w:szCs w:val="24"/>
        </w:rPr>
        <w:t xml:space="preserve">соответствие наименования, ИНН, КПП, банковских реквизитов получателя денежных средств, указанных в </w:t>
      </w:r>
      <w:r w:rsidR="00B57646" w:rsidRPr="00A322EC">
        <w:rPr>
          <w:rFonts w:ascii="Arial" w:hAnsi="Arial" w:cs="Arial"/>
          <w:sz w:val="24"/>
          <w:szCs w:val="24"/>
        </w:rPr>
        <w:t>Распоряжении</w:t>
      </w:r>
      <w:r w:rsidRPr="00A322EC">
        <w:rPr>
          <w:rFonts w:ascii="Arial" w:hAnsi="Arial" w:cs="Arial"/>
          <w:sz w:val="24"/>
          <w:szCs w:val="24"/>
        </w:rPr>
        <w:t xml:space="preserve"> на кассовый расход, наименованию, ИНН, КПП, банковским реквизитам получателя денежных средств, указанным в бюджетном обязательстве;</w:t>
      </w:r>
    </w:p>
    <w:p w:rsidR="00A360A9" w:rsidRPr="00A322EC" w:rsidRDefault="00323D67" w:rsidP="00C460B0">
      <w:pPr>
        <w:pStyle w:val="a4"/>
        <w:numPr>
          <w:ilvl w:val="3"/>
          <w:numId w:val="1"/>
        </w:numPr>
        <w:shd w:val="clear" w:color="auto" w:fill="auto"/>
        <w:tabs>
          <w:tab w:val="left" w:pos="923"/>
        </w:tabs>
        <w:spacing w:line="264" w:lineRule="auto"/>
        <w:ind w:left="40" w:right="40" w:firstLine="520"/>
        <w:jc w:val="both"/>
        <w:rPr>
          <w:rFonts w:ascii="Arial" w:hAnsi="Arial" w:cs="Arial"/>
          <w:sz w:val="24"/>
          <w:szCs w:val="24"/>
        </w:rPr>
      </w:pPr>
      <w:r w:rsidRPr="00A322EC">
        <w:rPr>
          <w:rFonts w:ascii="Arial" w:hAnsi="Arial" w:cs="Arial"/>
          <w:sz w:val="24"/>
          <w:szCs w:val="24"/>
        </w:rPr>
        <w:t xml:space="preserve">соответствие реквизитов </w:t>
      </w:r>
      <w:r w:rsidR="00B57646" w:rsidRPr="00A322EC">
        <w:rPr>
          <w:rFonts w:ascii="Arial" w:hAnsi="Arial" w:cs="Arial"/>
          <w:sz w:val="24"/>
          <w:szCs w:val="24"/>
        </w:rPr>
        <w:t>Распоряжения</w:t>
      </w:r>
      <w:r w:rsidRPr="00A322EC">
        <w:rPr>
          <w:rFonts w:ascii="Arial" w:hAnsi="Arial" w:cs="Arial"/>
          <w:sz w:val="24"/>
          <w:szCs w:val="24"/>
        </w:rPr>
        <w:t xml:space="preserve"> требованиям бюджетного законодательства Российской Федерации о перечислении </w:t>
      </w:r>
      <w:proofErr w:type="gramStart"/>
      <w:r w:rsidRPr="00A322EC">
        <w:rPr>
          <w:rFonts w:ascii="Arial" w:hAnsi="Arial" w:cs="Arial"/>
          <w:sz w:val="24"/>
          <w:szCs w:val="24"/>
        </w:rPr>
        <w:t>средств бюджета</w:t>
      </w:r>
      <w:r w:rsidR="00B063CB" w:rsidRPr="00A322EC">
        <w:rPr>
          <w:rFonts w:ascii="Arial" w:hAnsi="Arial" w:cs="Arial"/>
          <w:sz w:val="24"/>
          <w:szCs w:val="24"/>
        </w:rPr>
        <w:t xml:space="preserve"> </w:t>
      </w:r>
      <w:r w:rsidR="000F60FF" w:rsidRPr="00A322EC">
        <w:rPr>
          <w:rFonts w:ascii="Arial" w:hAnsi="Arial" w:cs="Arial"/>
          <w:sz w:val="24"/>
          <w:szCs w:val="24"/>
        </w:rPr>
        <w:t>Брежневского</w:t>
      </w:r>
      <w:r w:rsidR="00B063CB" w:rsidRPr="00A322EC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proofErr w:type="gramEnd"/>
      <w:r w:rsidRPr="00A322EC">
        <w:rPr>
          <w:rFonts w:ascii="Arial" w:hAnsi="Arial" w:cs="Arial"/>
          <w:sz w:val="24"/>
          <w:szCs w:val="24"/>
        </w:rPr>
        <w:t xml:space="preserve">  на</w:t>
      </w:r>
      <w:r w:rsidR="00B57646" w:rsidRPr="00A322EC">
        <w:rPr>
          <w:rFonts w:ascii="Arial" w:hAnsi="Arial" w:cs="Arial"/>
          <w:sz w:val="24"/>
          <w:szCs w:val="24"/>
        </w:rPr>
        <w:t xml:space="preserve"> соответствующие казначейские счета</w:t>
      </w:r>
      <w:r w:rsidRPr="00A322EC">
        <w:rPr>
          <w:rFonts w:ascii="Arial" w:hAnsi="Arial" w:cs="Arial"/>
          <w:sz w:val="24"/>
          <w:szCs w:val="24"/>
        </w:rPr>
        <w:t>;</w:t>
      </w:r>
    </w:p>
    <w:p w:rsidR="00A360A9" w:rsidRPr="00A322EC" w:rsidRDefault="00200A26" w:rsidP="00C460B0">
      <w:pPr>
        <w:pStyle w:val="a4"/>
        <w:numPr>
          <w:ilvl w:val="3"/>
          <w:numId w:val="1"/>
        </w:numPr>
        <w:shd w:val="clear" w:color="auto" w:fill="auto"/>
        <w:tabs>
          <w:tab w:val="left" w:pos="794"/>
        </w:tabs>
        <w:spacing w:line="264" w:lineRule="auto"/>
        <w:ind w:left="40" w:right="40" w:firstLine="520"/>
        <w:jc w:val="both"/>
        <w:rPr>
          <w:rFonts w:ascii="Arial" w:hAnsi="Arial" w:cs="Arial"/>
          <w:sz w:val="24"/>
          <w:szCs w:val="24"/>
        </w:rPr>
      </w:pPr>
      <w:r w:rsidRPr="00A322EC">
        <w:rPr>
          <w:rFonts w:ascii="Arial" w:hAnsi="Arial" w:cs="Arial"/>
          <w:sz w:val="24"/>
          <w:szCs w:val="24"/>
        </w:rPr>
        <w:t xml:space="preserve"> </w:t>
      </w:r>
      <w:r w:rsidR="00323D67" w:rsidRPr="00A322EC">
        <w:rPr>
          <w:rFonts w:ascii="Arial" w:hAnsi="Arial" w:cs="Arial"/>
          <w:sz w:val="24"/>
          <w:szCs w:val="24"/>
        </w:rPr>
        <w:t>идентичность кода участника бюджетного процесса по Сводному реестру по денежному обязательству и платежу;</w:t>
      </w:r>
    </w:p>
    <w:p w:rsidR="00A360A9" w:rsidRPr="00A322EC" w:rsidRDefault="00200A26" w:rsidP="00C460B0">
      <w:pPr>
        <w:pStyle w:val="a4"/>
        <w:numPr>
          <w:ilvl w:val="3"/>
          <w:numId w:val="1"/>
        </w:numPr>
        <w:shd w:val="clear" w:color="auto" w:fill="auto"/>
        <w:tabs>
          <w:tab w:val="left" w:pos="803"/>
        </w:tabs>
        <w:spacing w:line="264" w:lineRule="auto"/>
        <w:ind w:left="40" w:right="40" w:firstLine="520"/>
        <w:jc w:val="both"/>
        <w:rPr>
          <w:rFonts w:ascii="Arial" w:hAnsi="Arial" w:cs="Arial"/>
          <w:sz w:val="24"/>
          <w:szCs w:val="24"/>
        </w:rPr>
      </w:pPr>
      <w:r w:rsidRPr="00A322EC">
        <w:rPr>
          <w:rFonts w:ascii="Arial" w:hAnsi="Arial" w:cs="Arial"/>
          <w:sz w:val="24"/>
          <w:szCs w:val="24"/>
        </w:rPr>
        <w:t xml:space="preserve"> </w:t>
      </w:r>
      <w:r w:rsidR="00323D67" w:rsidRPr="00A322EC">
        <w:rPr>
          <w:rFonts w:ascii="Arial" w:hAnsi="Arial" w:cs="Arial"/>
          <w:sz w:val="24"/>
          <w:szCs w:val="24"/>
        </w:rPr>
        <w:t xml:space="preserve">идентичность кода (кодов) классификации </w:t>
      </w:r>
      <w:proofErr w:type="gramStart"/>
      <w:r w:rsidR="00323D67" w:rsidRPr="00A322EC">
        <w:rPr>
          <w:rFonts w:ascii="Arial" w:hAnsi="Arial" w:cs="Arial"/>
          <w:sz w:val="24"/>
          <w:szCs w:val="24"/>
        </w:rPr>
        <w:t xml:space="preserve">расходов бюджета </w:t>
      </w:r>
      <w:r w:rsidR="000F60FF" w:rsidRPr="00A322EC">
        <w:rPr>
          <w:rFonts w:ascii="Arial" w:hAnsi="Arial" w:cs="Arial"/>
          <w:sz w:val="24"/>
          <w:szCs w:val="24"/>
        </w:rPr>
        <w:t xml:space="preserve">Брежневского </w:t>
      </w:r>
      <w:r w:rsidR="00B063CB" w:rsidRPr="00A322EC">
        <w:rPr>
          <w:rFonts w:ascii="Arial" w:hAnsi="Arial" w:cs="Arial"/>
          <w:sz w:val="24"/>
          <w:szCs w:val="24"/>
        </w:rPr>
        <w:t>сельсовета Курского района Курской области</w:t>
      </w:r>
      <w:proofErr w:type="gramEnd"/>
      <w:r w:rsidR="00323D67" w:rsidRPr="00A322EC">
        <w:rPr>
          <w:rFonts w:ascii="Arial" w:hAnsi="Arial" w:cs="Arial"/>
          <w:sz w:val="24"/>
          <w:szCs w:val="24"/>
        </w:rPr>
        <w:t xml:space="preserve"> по денежному обязательству и платежу;</w:t>
      </w:r>
    </w:p>
    <w:p w:rsidR="00A360A9" w:rsidRPr="00A322EC" w:rsidRDefault="00323D67" w:rsidP="00C460B0">
      <w:pPr>
        <w:pStyle w:val="a4"/>
        <w:numPr>
          <w:ilvl w:val="3"/>
          <w:numId w:val="1"/>
        </w:numPr>
        <w:shd w:val="clear" w:color="auto" w:fill="auto"/>
        <w:tabs>
          <w:tab w:val="left" w:pos="947"/>
        </w:tabs>
        <w:spacing w:line="264" w:lineRule="auto"/>
        <w:ind w:left="40" w:right="40" w:firstLine="520"/>
        <w:jc w:val="both"/>
        <w:rPr>
          <w:rFonts w:ascii="Arial" w:hAnsi="Arial" w:cs="Arial"/>
          <w:sz w:val="24"/>
          <w:szCs w:val="24"/>
        </w:rPr>
      </w:pPr>
      <w:proofErr w:type="spellStart"/>
      <w:r w:rsidRPr="00A322EC">
        <w:rPr>
          <w:rFonts w:ascii="Arial" w:hAnsi="Arial" w:cs="Arial"/>
          <w:sz w:val="24"/>
          <w:szCs w:val="24"/>
        </w:rPr>
        <w:t>непревышение</w:t>
      </w:r>
      <w:proofErr w:type="spellEnd"/>
      <w:r w:rsidRPr="00A322EC">
        <w:rPr>
          <w:rFonts w:ascii="Arial" w:hAnsi="Arial" w:cs="Arial"/>
          <w:sz w:val="24"/>
          <w:szCs w:val="24"/>
        </w:rPr>
        <w:t xml:space="preserve"> суммы </w:t>
      </w:r>
      <w:r w:rsidR="00200A26" w:rsidRPr="00A322EC">
        <w:rPr>
          <w:rFonts w:ascii="Arial" w:hAnsi="Arial" w:cs="Arial"/>
          <w:sz w:val="24"/>
          <w:szCs w:val="24"/>
        </w:rPr>
        <w:t>Распоряжения</w:t>
      </w:r>
      <w:r w:rsidRPr="00A322EC">
        <w:rPr>
          <w:rFonts w:ascii="Arial" w:hAnsi="Arial" w:cs="Arial"/>
          <w:sz w:val="24"/>
          <w:szCs w:val="24"/>
        </w:rPr>
        <w:t xml:space="preserve">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выплат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A360A9" w:rsidRPr="00A322EC" w:rsidRDefault="00323D67" w:rsidP="00C460B0">
      <w:pPr>
        <w:pStyle w:val="a4"/>
        <w:numPr>
          <w:ilvl w:val="3"/>
          <w:numId w:val="1"/>
        </w:numPr>
        <w:shd w:val="clear" w:color="auto" w:fill="auto"/>
        <w:tabs>
          <w:tab w:val="left" w:pos="923"/>
        </w:tabs>
        <w:spacing w:line="264" w:lineRule="auto"/>
        <w:ind w:left="40" w:right="40" w:firstLine="520"/>
        <w:jc w:val="both"/>
        <w:rPr>
          <w:rFonts w:ascii="Arial" w:hAnsi="Arial" w:cs="Arial"/>
          <w:sz w:val="24"/>
          <w:szCs w:val="24"/>
        </w:rPr>
      </w:pPr>
      <w:proofErr w:type="spellStart"/>
      <w:r w:rsidRPr="00A322EC">
        <w:rPr>
          <w:rFonts w:ascii="Arial" w:hAnsi="Arial" w:cs="Arial"/>
          <w:sz w:val="24"/>
          <w:szCs w:val="24"/>
        </w:rPr>
        <w:t>непревышение</w:t>
      </w:r>
      <w:proofErr w:type="spellEnd"/>
      <w:r w:rsidRPr="00A322EC">
        <w:rPr>
          <w:rFonts w:ascii="Arial" w:hAnsi="Arial" w:cs="Arial"/>
          <w:sz w:val="24"/>
          <w:szCs w:val="24"/>
        </w:rPr>
        <w:t xml:space="preserve"> размера авансового платежа, указанного в </w:t>
      </w:r>
      <w:r w:rsidR="00B57646" w:rsidRPr="00A322EC">
        <w:rPr>
          <w:rFonts w:ascii="Arial" w:hAnsi="Arial" w:cs="Arial"/>
          <w:sz w:val="24"/>
          <w:szCs w:val="24"/>
        </w:rPr>
        <w:t>Распоряжении</w:t>
      </w:r>
      <w:r w:rsidRPr="00A322EC">
        <w:rPr>
          <w:rFonts w:ascii="Arial" w:hAnsi="Arial" w:cs="Arial"/>
          <w:sz w:val="24"/>
          <w:szCs w:val="24"/>
        </w:rPr>
        <w:t>, над суммой авансового платежа по бюджетному обязательству с учетом ранее осуществленных авансовых платежей;</w:t>
      </w:r>
    </w:p>
    <w:p w:rsidR="00645CEE" w:rsidRPr="00A322EC" w:rsidRDefault="00645CEE" w:rsidP="00D77C97">
      <w:pPr>
        <w:pStyle w:val="a4"/>
        <w:numPr>
          <w:ilvl w:val="3"/>
          <w:numId w:val="1"/>
        </w:numPr>
        <w:shd w:val="clear" w:color="auto" w:fill="auto"/>
        <w:autoSpaceDE w:val="0"/>
        <w:autoSpaceDN w:val="0"/>
        <w:adjustRightInd w:val="0"/>
        <w:spacing w:line="264" w:lineRule="auto"/>
        <w:ind w:left="40" w:right="40"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322EC">
        <w:rPr>
          <w:rFonts w:ascii="Arial" w:hAnsi="Arial" w:cs="Arial"/>
          <w:sz w:val="24"/>
          <w:szCs w:val="24"/>
        </w:rPr>
        <w:t>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</w:t>
      </w:r>
      <w:r w:rsidR="00D77C97" w:rsidRPr="00A322EC">
        <w:rPr>
          <w:rFonts w:ascii="Arial" w:hAnsi="Arial" w:cs="Arial"/>
          <w:sz w:val="24"/>
          <w:szCs w:val="24"/>
        </w:rPr>
        <w:t>ами (далее - реестр контрактов)</w:t>
      </w:r>
      <w:r w:rsidRPr="00A322EC">
        <w:rPr>
          <w:rFonts w:ascii="Arial" w:hAnsi="Arial" w:cs="Arial"/>
          <w:sz w:val="24"/>
          <w:szCs w:val="24"/>
        </w:rPr>
        <w:t>, договору (муниципальному контракту), подлежащему включению в реестр контрактов, указанных в Распоряжении;</w:t>
      </w:r>
      <w:proofErr w:type="gramEnd"/>
    </w:p>
    <w:p w:rsidR="00645CEE" w:rsidRPr="00A322EC" w:rsidRDefault="00645CEE" w:rsidP="00D77C97">
      <w:pPr>
        <w:pStyle w:val="a6"/>
        <w:numPr>
          <w:ilvl w:val="3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auto"/>
        </w:rPr>
      </w:pPr>
      <w:proofErr w:type="spellStart"/>
      <w:r w:rsidRPr="00A322EC">
        <w:rPr>
          <w:rFonts w:ascii="Arial" w:hAnsi="Arial" w:cs="Arial"/>
          <w:color w:val="auto"/>
        </w:rPr>
        <w:t>непревышение</w:t>
      </w:r>
      <w:proofErr w:type="spellEnd"/>
      <w:r w:rsidRPr="00A322EC">
        <w:rPr>
          <w:rFonts w:ascii="Arial" w:hAnsi="Arial" w:cs="Arial"/>
          <w:color w:val="auto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нормативным правовым ак</w:t>
      </w:r>
      <w:r w:rsidR="00FA720A" w:rsidRPr="00A322EC">
        <w:rPr>
          <w:rFonts w:ascii="Arial" w:hAnsi="Arial" w:cs="Arial"/>
          <w:color w:val="auto"/>
        </w:rPr>
        <w:t>том</w:t>
      </w:r>
      <w:r w:rsidR="00D70F54" w:rsidRPr="00A322EC">
        <w:rPr>
          <w:rFonts w:ascii="Arial" w:hAnsi="Arial" w:cs="Arial"/>
        </w:rPr>
        <w:t xml:space="preserve"> </w:t>
      </w:r>
      <w:r w:rsidR="00C322FA" w:rsidRPr="00A322EC">
        <w:rPr>
          <w:rFonts w:ascii="Arial" w:hAnsi="Arial" w:cs="Arial"/>
        </w:rPr>
        <w:t xml:space="preserve">Администрации </w:t>
      </w:r>
      <w:r w:rsidR="000F60FF" w:rsidRPr="00A322EC">
        <w:rPr>
          <w:rFonts w:ascii="Arial" w:hAnsi="Arial" w:cs="Arial"/>
        </w:rPr>
        <w:t xml:space="preserve">Брежневского </w:t>
      </w:r>
      <w:r w:rsidR="00B063CB" w:rsidRPr="00A322EC">
        <w:rPr>
          <w:rFonts w:ascii="Arial" w:hAnsi="Arial" w:cs="Arial"/>
        </w:rPr>
        <w:t>сельсовета Курского района Курской области</w:t>
      </w:r>
      <w:r w:rsidR="00D70F54" w:rsidRPr="00A322EC">
        <w:rPr>
          <w:rFonts w:ascii="Arial" w:hAnsi="Arial" w:cs="Arial"/>
        </w:rPr>
        <w:t>.</w:t>
      </w:r>
    </w:p>
    <w:p w:rsidR="00993BF2" w:rsidRPr="00A322EC" w:rsidRDefault="00323D67" w:rsidP="00993BF2">
      <w:pPr>
        <w:pStyle w:val="a4"/>
        <w:shd w:val="clear" w:color="auto" w:fill="auto"/>
        <w:spacing w:line="264" w:lineRule="auto"/>
        <w:ind w:left="40" w:right="40" w:firstLine="540"/>
        <w:jc w:val="both"/>
        <w:rPr>
          <w:rFonts w:ascii="Arial" w:hAnsi="Arial" w:cs="Arial"/>
          <w:sz w:val="24"/>
          <w:szCs w:val="24"/>
        </w:rPr>
      </w:pPr>
      <w:r w:rsidRPr="00A322EC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A322EC">
        <w:rPr>
          <w:rFonts w:ascii="Arial" w:hAnsi="Arial" w:cs="Arial"/>
          <w:sz w:val="24"/>
          <w:szCs w:val="24"/>
        </w:rPr>
        <w:t xml:space="preserve">В случае если </w:t>
      </w:r>
      <w:r w:rsidR="00993BF2" w:rsidRPr="00A322EC">
        <w:rPr>
          <w:rFonts w:ascii="Arial" w:hAnsi="Arial" w:cs="Arial"/>
          <w:sz w:val="24"/>
          <w:szCs w:val="24"/>
        </w:rPr>
        <w:t>Распоряжение представляется для оплаты денежного обязательства,</w:t>
      </w:r>
      <w:r w:rsidRPr="00A322EC">
        <w:rPr>
          <w:rFonts w:ascii="Arial" w:hAnsi="Arial" w:cs="Arial"/>
          <w:sz w:val="24"/>
          <w:szCs w:val="24"/>
        </w:rPr>
        <w:t xml:space="preserve"> </w:t>
      </w:r>
      <w:r w:rsidR="009400DB" w:rsidRPr="00A322EC">
        <w:rPr>
          <w:rFonts w:ascii="Arial" w:hAnsi="Arial" w:cs="Arial"/>
          <w:sz w:val="24"/>
          <w:szCs w:val="24"/>
        </w:rPr>
        <w:t xml:space="preserve">сформированного органом, осуществляющим полномочия по учету бюджетных и денежных обязательств, </w:t>
      </w:r>
      <w:r w:rsidR="00993BF2" w:rsidRPr="00A322EC">
        <w:rPr>
          <w:rFonts w:ascii="Arial" w:hAnsi="Arial" w:cs="Arial"/>
          <w:sz w:val="24"/>
          <w:szCs w:val="24"/>
        </w:rPr>
        <w:t xml:space="preserve">в соответствии с порядком учета обязательств, получатель средств бюджета </w:t>
      </w:r>
      <w:r w:rsidR="000F60FF" w:rsidRPr="00A322EC">
        <w:rPr>
          <w:rFonts w:ascii="Arial" w:hAnsi="Arial" w:cs="Arial"/>
          <w:sz w:val="24"/>
          <w:szCs w:val="24"/>
        </w:rPr>
        <w:t>Брежневского</w:t>
      </w:r>
      <w:r w:rsidR="00924E2F" w:rsidRPr="00A322EC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 w:rsidR="00993BF2" w:rsidRPr="00A322EC">
        <w:rPr>
          <w:rFonts w:ascii="Arial" w:hAnsi="Arial" w:cs="Arial"/>
          <w:sz w:val="24"/>
          <w:szCs w:val="24"/>
        </w:rPr>
        <w:t xml:space="preserve"> представляет в орган</w:t>
      </w:r>
      <w:r w:rsidR="009400DB" w:rsidRPr="00A322EC">
        <w:rPr>
          <w:rFonts w:ascii="Arial" w:hAnsi="Arial" w:cs="Arial"/>
          <w:sz w:val="24"/>
          <w:szCs w:val="24"/>
        </w:rPr>
        <w:t>, осуществляющий полномочия по санкционированию оплаты денежных обязательств,</w:t>
      </w:r>
      <w:r w:rsidR="00993BF2" w:rsidRPr="00A322EC">
        <w:rPr>
          <w:rFonts w:ascii="Arial" w:hAnsi="Arial" w:cs="Arial"/>
          <w:sz w:val="24"/>
          <w:szCs w:val="24"/>
        </w:rPr>
        <w:t xml:space="preserve"> вместе с Распоряжением указанный в нем документ, подтверждающий возникновение денежного обязательства.</w:t>
      </w:r>
      <w:proofErr w:type="gramEnd"/>
    </w:p>
    <w:p w:rsidR="00A360A9" w:rsidRPr="00A322EC" w:rsidRDefault="00323D67" w:rsidP="00C460B0">
      <w:pPr>
        <w:pStyle w:val="a4"/>
        <w:shd w:val="clear" w:color="auto" w:fill="auto"/>
        <w:spacing w:line="264" w:lineRule="auto"/>
        <w:ind w:left="40" w:right="40" w:firstLine="540"/>
        <w:jc w:val="both"/>
        <w:rPr>
          <w:rFonts w:ascii="Arial" w:hAnsi="Arial" w:cs="Arial"/>
          <w:sz w:val="24"/>
          <w:szCs w:val="24"/>
        </w:rPr>
      </w:pPr>
      <w:r w:rsidRPr="00A322EC">
        <w:rPr>
          <w:rFonts w:ascii="Arial" w:hAnsi="Arial" w:cs="Arial"/>
          <w:sz w:val="24"/>
          <w:szCs w:val="24"/>
        </w:rPr>
        <w:t>При санкционировании оплаты денежных обязатель</w:t>
      </w:r>
      <w:proofErr w:type="gramStart"/>
      <w:r w:rsidRPr="00A322EC">
        <w:rPr>
          <w:rFonts w:ascii="Arial" w:hAnsi="Arial" w:cs="Arial"/>
          <w:sz w:val="24"/>
          <w:szCs w:val="24"/>
        </w:rPr>
        <w:t>ств в сл</w:t>
      </w:r>
      <w:proofErr w:type="gramEnd"/>
      <w:r w:rsidRPr="00A322EC">
        <w:rPr>
          <w:rFonts w:ascii="Arial" w:hAnsi="Arial" w:cs="Arial"/>
          <w:sz w:val="24"/>
          <w:szCs w:val="24"/>
        </w:rPr>
        <w:t xml:space="preserve">учае, установленном настоящим пунктом, дополнительно к направлениям проверки, установленным пунктом </w:t>
      </w:r>
      <w:r w:rsidR="00993BF2" w:rsidRPr="00A322EC">
        <w:rPr>
          <w:rFonts w:ascii="Arial" w:hAnsi="Arial" w:cs="Arial"/>
          <w:sz w:val="24"/>
          <w:szCs w:val="24"/>
        </w:rPr>
        <w:t>6</w:t>
      </w:r>
      <w:r w:rsidRPr="00A322EC">
        <w:rPr>
          <w:rFonts w:ascii="Arial" w:hAnsi="Arial" w:cs="Arial"/>
          <w:sz w:val="24"/>
          <w:szCs w:val="24"/>
        </w:rPr>
        <w:t xml:space="preserve"> настоящего Порядка, осуществляется проверка равенства сумм </w:t>
      </w:r>
      <w:r w:rsidR="006900C7" w:rsidRPr="00A322EC">
        <w:rPr>
          <w:rFonts w:ascii="Arial" w:hAnsi="Arial" w:cs="Arial"/>
          <w:sz w:val="24"/>
          <w:szCs w:val="24"/>
        </w:rPr>
        <w:t>Распоряжения</w:t>
      </w:r>
      <w:r w:rsidRPr="00A322EC">
        <w:rPr>
          <w:rFonts w:ascii="Arial" w:hAnsi="Arial" w:cs="Arial"/>
          <w:sz w:val="24"/>
          <w:szCs w:val="24"/>
        </w:rPr>
        <w:t xml:space="preserve"> сумме соответствующего денежного обязательства.</w:t>
      </w:r>
    </w:p>
    <w:p w:rsidR="00A360A9" w:rsidRPr="00A322EC" w:rsidRDefault="00323D67" w:rsidP="00C460B0">
      <w:pPr>
        <w:pStyle w:val="a4"/>
        <w:numPr>
          <w:ilvl w:val="4"/>
          <w:numId w:val="1"/>
        </w:numPr>
        <w:shd w:val="clear" w:color="auto" w:fill="auto"/>
        <w:tabs>
          <w:tab w:val="left" w:pos="842"/>
        </w:tabs>
        <w:spacing w:line="264" w:lineRule="auto"/>
        <w:ind w:left="40" w:right="40" w:firstLine="540"/>
        <w:jc w:val="both"/>
        <w:rPr>
          <w:rFonts w:ascii="Arial" w:hAnsi="Arial" w:cs="Arial"/>
          <w:sz w:val="24"/>
          <w:szCs w:val="24"/>
        </w:rPr>
      </w:pPr>
      <w:r w:rsidRPr="00A322EC">
        <w:rPr>
          <w:rFonts w:ascii="Arial" w:hAnsi="Arial" w:cs="Arial"/>
          <w:sz w:val="24"/>
          <w:szCs w:val="24"/>
        </w:rPr>
        <w:t xml:space="preserve">При санкционировании оплаты денежных обязательств по расходам по публичным нормативным обязательствам осуществляется проверка </w:t>
      </w:r>
      <w:r w:rsidR="0011246C" w:rsidRPr="00A322EC">
        <w:rPr>
          <w:rFonts w:ascii="Arial" w:hAnsi="Arial" w:cs="Arial"/>
          <w:sz w:val="24"/>
          <w:szCs w:val="24"/>
        </w:rPr>
        <w:t>Распоряжения</w:t>
      </w:r>
      <w:r w:rsidRPr="00A322EC">
        <w:rPr>
          <w:rFonts w:ascii="Arial" w:hAnsi="Arial" w:cs="Arial"/>
          <w:sz w:val="24"/>
          <w:szCs w:val="24"/>
        </w:rPr>
        <w:t xml:space="preserve"> по следующим направлениям:</w:t>
      </w:r>
    </w:p>
    <w:p w:rsidR="00A360A9" w:rsidRPr="00A322EC" w:rsidRDefault="00323D67" w:rsidP="00C460B0">
      <w:pPr>
        <w:pStyle w:val="a4"/>
        <w:numPr>
          <w:ilvl w:val="5"/>
          <w:numId w:val="1"/>
        </w:numPr>
        <w:shd w:val="clear" w:color="auto" w:fill="auto"/>
        <w:tabs>
          <w:tab w:val="left" w:pos="866"/>
        </w:tabs>
        <w:spacing w:line="264" w:lineRule="auto"/>
        <w:ind w:left="40" w:right="40" w:firstLine="540"/>
        <w:jc w:val="both"/>
        <w:rPr>
          <w:rFonts w:ascii="Arial" w:hAnsi="Arial" w:cs="Arial"/>
          <w:sz w:val="24"/>
          <w:szCs w:val="24"/>
        </w:rPr>
      </w:pPr>
      <w:r w:rsidRPr="00A322EC">
        <w:rPr>
          <w:rFonts w:ascii="Arial" w:hAnsi="Arial" w:cs="Arial"/>
          <w:sz w:val="24"/>
          <w:szCs w:val="24"/>
        </w:rPr>
        <w:t xml:space="preserve">соответствие указанных в </w:t>
      </w:r>
      <w:r w:rsidR="00B57646" w:rsidRPr="00A322EC">
        <w:rPr>
          <w:rFonts w:ascii="Arial" w:hAnsi="Arial" w:cs="Arial"/>
          <w:sz w:val="24"/>
          <w:szCs w:val="24"/>
        </w:rPr>
        <w:t>Распоряжении</w:t>
      </w:r>
      <w:r w:rsidRPr="00A322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322EC">
        <w:rPr>
          <w:rFonts w:ascii="Arial" w:hAnsi="Arial" w:cs="Arial"/>
          <w:sz w:val="24"/>
          <w:szCs w:val="24"/>
        </w:rPr>
        <w:t xml:space="preserve">кодов классификации расходов бюджета </w:t>
      </w:r>
      <w:r w:rsidR="000F60FF" w:rsidRPr="00A322EC">
        <w:rPr>
          <w:rFonts w:ascii="Arial" w:hAnsi="Arial" w:cs="Arial"/>
          <w:sz w:val="24"/>
          <w:szCs w:val="24"/>
        </w:rPr>
        <w:t>Брежневского</w:t>
      </w:r>
      <w:r w:rsidR="00924E2F" w:rsidRPr="00A322EC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proofErr w:type="gramEnd"/>
      <w:r w:rsidRPr="00A322EC">
        <w:rPr>
          <w:rFonts w:ascii="Arial" w:hAnsi="Arial" w:cs="Arial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11246C" w:rsidRPr="00A322EC">
        <w:rPr>
          <w:rFonts w:ascii="Arial" w:hAnsi="Arial" w:cs="Arial"/>
          <w:sz w:val="24"/>
          <w:szCs w:val="24"/>
        </w:rPr>
        <w:t>Распоряжения</w:t>
      </w:r>
      <w:r w:rsidRPr="00A322EC">
        <w:rPr>
          <w:rFonts w:ascii="Arial" w:hAnsi="Arial" w:cs="Arial"/>
          <w:sz w:val="24"/>
          <w:szCs w:val="24"/>
        </w:rPr>
        <w:t>;</w:t>
      </w:r>
    </w:p>
    <w:p w:rsidR="00A360A9" w:rsidRPr="00A322EC" w:rsidRDefault="00323D67" w:rsidP="00C460B0">
      <w:pPr>
        <w:pStyle w:val="a4"/>
        <w:numPr>
          <w:ilvl w:val="5"/>
          <w:numId w:val="1"/>
        </w:numPr>
        <w:shd w:val="clear" w:color="auto" w:fill="auto"/>
        <w:tabs>
          <w:tab w:val="left" w:pos="870"/>
        </w:tabs>
        <w:spacing w:line="264" w:lineRule="auto"/>
        <w:ind w:left="40" w:right="40" w:firstLine="540"/>
        <w:jc w:val="both"/>
        <w:rPr>
          <w:rFonts w:ascii="Arial" w:hAnsi="Arial" w:cs="Arial"/>
          <w:sz w:val="24"/>
          <w:szCs w:val="24"/>
        </w:rPr>
      </w:pPr>
      <w:r w:rsidRPr="00A322EC">
        <w:rPr>
          <w:rFonts w:ascii="Arial" w:hAnsi="Arial" w:cs="Arial"/>
          <w:sz w:val="24"/>
          <w:szCs w:val="24"/>
        </w:rPr>
        <w:t xml:space="preserve">соответствие указанных в </w:t>
      </w:r>
      <w:r w:rsidR="00B57646" w:rsidRPr="00A322EC">
        <w:rPr>
          <w:rFonts w:ascii="Arial" w:hAnsi="Arial" w:cs="Arial"/>
          <w:sz w:val="24"/>
          <w:szCs w:val="24"/>
        </w:rPr>
        <w:t>Распоряжении</w:t>
      </w:r>
      <w:r w:rsidRPr="00A322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322EC">
        <w:rPr>
          <w:rFonts w:ascii="Arial" w:hAnsi="Arial" w:cs="Arial"/>
          <w:sz w:val="24"/>
          <w:szCs w:val="24"/>
        </w:rPr>
        <w:t xml:space="preserve">кодов видов расходов классификации расходов бюджета </w:t>
      </w:r>
      <w:r w:rsidR="000F60FF" w:rsidRPr="00A322EC">
        <w:rPr>
          <w:rFonts w:ascii="Arial" w:hAnsi="Arial" w:cs="Arial"/>
          <w:sz w:val="24"/>
          <w:szCs w:val="24"/>
        </w:rPr>
        <w:t>Брежневского</w:t>
      </w:r>
      <w:r w:rsidR="00924E2F" w:rsidRPr="00A322EC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proofErr w:type="gramEnd"/>
      <w:r w:rsidRPr="00A322EC">
        <w:rPr>
          <w:rFonts w:ascii="Arial" w:hAnsi="Arial" w:cs="Arial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53601A" w:rsidRPr="00A322EC" w:rsidRDefault="00323D67" w:rsidP="00AF547E">
      <w:pPr>
        <w:pStyle w:val="a4"/>
        <w:numPr>
          <w:ilvl w:val="5"/>
          <w:numId w:val="1"/>
        </w:numPr>
        <w:shd w:val="clear" w:color="auto" w:fill="auto"/>
        <w:tabs>
          <w:tab w:val="left" w:pos="818"/>
        </w:tabs>
        <w:spacing w:line="264" w:lineRule="auto"/>
        <w:ind w:left="40" w:right="40"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A322EC">
        <w:rPr>
          <w:rFonts w:ascii="Arial" w:hAnsi="Arial" w:cs="Arial"/>
          <w:sz w:val="24"/>
          <w:szCs w:val="24"/>
        </w:rPr>
        <w:t>непревышение</w:t>
      </w:r>
      <w:proofErr w:type="spellEnd"/>
      <w:r w:rsidRPr="00A322EC">
        <w:rPr>
          <w:rFonts w:ascii="Arial" w:hAnsi="Arial" w:cs="Arial"/>
          <w:sz w:val="24"/>
          <w:szCs w:val="24"/>
        </w:rPr>
        <w:t xml:space="preserve"> сумм, указанных в </w:t>
      </w:r>
      <w:r w:rsidR="00B57646" w:rsidRPr="00A322EC">
        <w:rPr>
          <w:rFonts w:ascii="Arial" w:hAnsi="Arial" w:cs="Arial"/>
          <w:sz w:val="24"/>
          <w:szCs w:val="24"/>
        </w:rPr>
        <w:t>Распоряжении</w:t>
      </w:r>
      <w:r w:rsidRPr="00A322EC">
        <w:rPr>
          <w:rFonts w:ascii="Arial" w:hAnsi="Arial" w:cs="Arial"/>
          <w:sz w:val="24"/>
          <w:szCs w:val="24"/>
        </w:rPr>
        <w:t>, над остатками соответствующих бю</w:t>
      </w:r>
      <w:r w:rsidR="0011246C" w:rsidRPr="00A322EC">
        <w:rPr>
          <w:rFonts w:ascii="Arial" w:hAnsi="Arial" w:cs="Arial"/>
          <w:sz w:val="24"/>
          <w:szCs w:val="24"/>
        </w:rPr>
        <w:t>джетных ассигнований, учтенных н</w:t>
      </w:r>
      <w:r w:rsidRPr="00A322EC">
        <w:rPr>
          <w:rFonts w:ascii="Arial" w:hAnsi="Arial" w:cs="Arial"/>
          <w:sz w:val="24"/>
          <w:szCs w:val="24"/>
        </w:rPr>
        <w:t>а лицевом счете получателя бюджетных</w:t>
      </w:r>
      <w:r w:rsidRPr="00A322EC">
        <w:rPr>
          <w:rStyle w:val="10pt"/>
          <w:rFonts w:ascii="Arial" w:hAnsi="Arial" w:cs="Arial"/>
          <w:sz w:val="24"/>
          <w:szCs w:val="24"/>
        </w:rPr>
        <w:t xml:space="preserve"> средств</w:t>
      </w:r>
      <w:r w:rsidR="005A5D4F" w:rsidRPr="00A322EC">
        <w:rPr>
          <w:rStyle w:val="10pt"/>
          <w:rFonts w:ascii="Arial" w:hAnsi="Arial" w:cs="Arial"/>
          <w:sz w:val="24"/>
          <w:szCs w:val="24"/>
        </w:rPr>
        <w:t>.</w:t>
      </w:r>
    </w:p>
    <w:p w:rsidR="00CB1EB3" w:rsidRPr="00A322EC" w:rsidRDefault="00323D67" w:rsidP="00CB1EB3">
      <w:pPr>
        <w:pStyle w:val="a4"/>
        <w:numPr>
          <w:ilvl w:val="4"/>
          <w:numId w:val="1"/>
        </w:numPr>
        <w:shd w:val="clear" w:color="auto" w:fill="auto"/>
        <w:spacing w:line="264" w:lineRule="auto"/>
        <w:ind w:left="20" w:right="20" w:firstLine="520"/>
        <w:jc w:val="both"/>
        <w:rPr>
          <w:rFonts w:ascii="Arial" w:hAnsi="Arial" w:cs="Arial"/>
          <w:sz w:val="24"/>
          <w:szCs w:val="24"/>
        </w:rPr>
      </w:pPr>
      <w:proofErr w:type="gramStart"/>
      <w:r w:rsidRPr="00A322EC">
        <w:rPr>
          <w:rFonts w:ascii="Arial" w:hAnsi="Arial" w:cs="Arial"/>
          <w:sz w:val="24"/>
          <w:szCs w:val="24"/>
        </w:rPr>
        <w:t xml:space="preserve">В случае если форма или информация, указанная в </w:t>
      </w:r>
      <w:r w:rsidR="00B57646" w:rsidRPr="00A322EC">
        <w:rPr>
          <w:rFonts w:ascii="Arial" w:hAnsi="Arial" w:cs="Arial"/>
          <w:sz w:val="24"/>
          <w:szCs w:val="24"/>
        </w:rPr>
        <w:t>Распоряжении</w:t>
      </w:r>
      <w:r w:rsidRPr="00A322EC">
        <w:rPr>
          <w:rFonts w:ascii="Arial" w:hAnsi="Arial" w:cs="Arial"/>
          <w:sz w:val="24"/>
          <w:szCs w:val="24"/>
        </w:rPr>
        <w:t>, не соответствуют требованиям, установленным пунктами 3, 4, подпунктами 1-</w:t>
      </w:r>
      <w:r w:rsidR="0011246C" w:rsidRPr="00A322EC">
        <w:rPr>
          <w:rFonts w:ascii="Arial" w:hAnsi="Arial" w:cs="Arial"/>
          <w:sz w:val="24"/>
          <w:szCs w:val="24"/>
        </w:rPr>
        <w:t>1</w:t>
      </w:r>
      <w:r w:rsidR="00ED74B2" w:rsidRPr="00A322EC">
        <w:rPr>
          <w:rFonts w:ascii="Arial" w:hAnsi="Arial" w:cs="Arial"/>
          <w:sz w:val="24"/>
          <w:szCs w:val="24"/>
        </w:rPr>
        <w:t>2</w:t>
      </w:r>
      <w:r w:rsidR="0011246C" w:rsidRPr="00A322EC">
        <w:rPr>
          <w:rFonts w:ascii="Arial" w:hAnsi="Arial" w:cs="Arial"/>
          <w:sz w:val="24"/>
          <w:szCs w:val="24"/>
        </w:rPr>
        <w:t xml:space="preserve"> пункта 6</w:t>
      </w:r>
      <w:r w:rsidR="00D93E7D" w:rsidRPr="00A322EC">
        <w:rPr>
          <w:rFonts w:ascii="Arial" w:hAnsi="Arial" w:cs="Arial"/>
          <w:sz w:val="24"/>
          <w:szCs w:val="24"/>
        </w:rPr>
        <w:t>, пунктами 7,</w:t>
      </w:r>
      <w:r w:rsidR="005A5D4F" w:rsidRPr="00A322EC">
        <w:rPr>
          <w:rFonts w:ascii="Arial" w:hAnsi="Arial" w:cs="Arial"/>
          <w:sz w:val="24"/>
          <w:szCs w:val="24"/>
        </w:rPr>
        <w:t xml:space="preserve"> </w:t>
      </w:r>
      <w:r w:rsidR="00D812E9" w:rsidRPr="00A322EC">
        <w:rPr>
          <w:rFonts w:ascii="Arial" w:hAnsi="Arial" w:cs="Arial"/>
          <w:sz w:val="24"/>
          <w:szCs w:val="24"/>
        </w:rPr>
        <w:t>8</w:t>
      </w:r>
      <w:r w:rsidRPr="00A322EC">
        <w:rPr>
          <w:rFonts w:ascii="Arial" w:hAnsi="Arial" w:cs="Arial"/>
          <w:sz w:val="24"/>
          <w:szCs w:val="24"/>
        </w:rPr>
        <w:t xml:space="preserve"> настоящего Порядка, орган, осуществляющий полномочия по санкционированию оплаты денежных обязательств</w:t>
      </w:r>
      <w:r w:rsidR="00CB1EB3" w:rsidRPr="00A322EC">
        <w:rPr>
          <w:rFonts w:ascii="Arial" w:hAnsi="Arial" w:cs="Arial"/>
          <w:sz w:val="24"/>
          <w:szCs w:val="24"/>
        </w:rPr>
        <w:t>,</w:t>
      </w:r>
      <w:r w:rsidRPr="00A322EC">
        <w:rPr>
          <w:rFonts w:ascii="Arial" w:hAnsi="Arial" w:cs="Arial"/>
          <w:sz w:val="24"/>
          <w:szCs w:val="24"/>
        </w:rPr>
        <w:t xml:space="preserve"> </w:t>
      </w:r>
      <w:r w:rsidR="00CB1EB3" w:rsidRPr="00A322EC">
        <w:rPr>
          <w:rFonts w:ascii="Arial" w:hAnsi="Arial" w:cs="Arial"/>
          <w:sz w:val="24"/>
          <w:szCs w:val="24"/>
        </w:rPr>
        <w:t xml:space="preserve">направляет получателю средств бюджета </w:t>
      </w:r>
      <w:r w:rsidR="000F60FF" w:rsidRPr="00A322EC">
        <w:rPr>
          <w:rFonts w:ascii="Arial" w:hAnsi="Arial" w:cs="Arial"/>
          <w:sz w:val="24"/>
          <w:szCs w:val="24"/>
        </w:rPr>
        <w:t xml:space="preserve">Брежневского </w:t>
      </w:r>
      <w:r w:rsidR="00924E2F" w:rsidRPr="00A322EC">
        <w:rPr>
          <w:rFonts w:ascii="Arial" w:hAnsi="Arial" w:cs="Arial"/>
          <w:sz w:val="24"/>
          <w:szCs w:val="24"/>
        </w:rPr>
        <w:t>сельсовета Курского района Курской области</w:t>
      </w:r>
      <w:r w:rsidR="00CB1EB3" w:rsidRPr="00A322EC">
        <w:rPr>
          <w:rFonts w:ascii="Arial" w:hAnsi="Arial" w:cs="Arial"/>
          <w:sz w:val="24"/>
          <w:szCs w:val="24"/>
        </w:rPr>
        <w:t xml:space="preserve"> уведомление в электронной форме, содержащее информацию, позволяющую идентифицировать Распоряжение, не принятое к исполнению, а также содержащее дату</w:t>
      </w:r>
      <w:proofErr w:type="gramEnd"/>
      <w:r w:rsidR="00CB1EB3" w:rsidRPr="00A322EC">
        <w:rPr>
          <w:rFonts w:ascii="Arial" w:hAnsi="Arial" w:cs="Arial"/>
          <w:sz w:val="24"/>
          <w:szCs w:val="24"/>
        </w:rPr>
        <w:t xml:space="preserve"> и причину отказа, согласно правилам организации и функционирования</w:t>
      </w:r>
      <w:r w:rsidR="00D77C97" w:rsidRPr="00A322EC">
        <w:rPr>
          <w:rFonts w:ascii="Arial" w:hAnsi="Arial" w:cs="Arial"/>
          <w:sz w:val="24"/>
          <w:szCs w:val="24"/>
        </w:rPr>
        <w:t xml:space="preserve"> системы казначейских платежей</w:t>
      </w:r>
      <w:r w:rsidR="00CB1EB3" w:rsidRPr="00A322EC">
        <w:rPr>
          <w:rFonts w:ascii="Arial" w:hAnsi="Arial" w:cs="Arial"/>
          <w:sz w:val="24"/>
          <w:szCs w:val="24"/>
        </w:rPr>
        <w:t>.</w:t>
      </w:r>
    </w:p>
    <w:p w:rsidR="00CB1EB3" w:rsidRPr="00A322EC" w:rsidRDefault="00CB1EB3" w:rsidP="00CB1E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proofErr w:type="gramStart"/>
      <w:r w:rsidRPr="00A322EC">
        <w:rPr>
          <w:rFonts w:ascii="Arial" w:hAnsi="Arial" w:cs="Arial"/>
          <w:color w:val="auto"/>
        </w:rPr>
        <w:t xml:space="preserve">При установлении органом, осуществляющим полномочия по санкционированию </w:t>
      </w:r>
      <w:r w:rsidRPr="00A322EC">
        <w:rPr>
          <w:rFonts w:ascii="Arial" w:hAnsi="Arial" w:cs="Arial"/>
        </w:rPr>
        <w:t>оплаты денежных обязательств,</w:t>
      </w:r>
      <w:r w:rsidRPr="00A322EC">
        <w:rPr>
          <w:rFonts w:ascii="Arial" w:hAnsi="Arial" w:cs="Arial"/>
          <w:color w:val="auto"/>
        </w:rPr>
        <w:t xml:space="preserve"> нарушений получателем средств бюджета </w:t>
      </w:r>
      <w:r w:rsidR="00152B64" w:rsidRPr="00A322EC">
        <w:rPr>
          <w:rFonts w:ascii="Arial" w:hAnsi="Arial" w:cs="Arial"/>
        </w:rPr>
        <w:t>Брежневского</w:t>
      </w:r>
      <w:r w:rsidR="00924E2F" w:rsidRPr="00A322EC">
        <w:rPr>
          <w:rFonts w:ascii="Arial" w:hAnsi="Arial" w:cs="Arial"/>
        </w:rPr>
        <w:t xml:space="preserve"> сельсовета Курского района Курской области</w:t>
      </w:r>
      <w:r w:rsidRPr="00A322EC">
        <w:rPr>
          <w:rFonts w:ascii="Arial" w:hAnsi="Arial" w:cs="Arial"/>
          <w:color w:val="auto"/>
        </w:rPr>
        <w:t xml:space="preserve"> условий, установленных </w:t>
      </w:r>
      <w:hyperlink r:id="rId8" w:history="1">
        <w:r w:rsidR="00FA720A" w:rsidRPr="00A322EC">
          <w:rPr>
            <w:rFonts w:ascii="Arial" w:hAnsi="Arial" w:cs="Arial"/>
            <w:color w:val="auto"/>
          </w:rPr>
          <w:t>подпунктом</w:t>
        </w:r>
        <w:r w:rsidRPr="00A322EC">
          <w:rPr>
            <w:rFonts w:ascii="Arial" w:hAnsi="Arial" w:cs="Arial"/>
            <w:color w:val="auto"/>
          </w:rPr>
          <w:t xml:space="preserve"> 1</w:t>
        </w:r>
      </w:hyperlink>
      <w:r w:rsidR="00E51B35" w:rsidRPr="00A322EC">
        <w:rPr>
          <w:rFonts w:ascii="Arial" w:hAnsi="Arial" w:cs="Arial"/>
          <w:color w:val="auto"/>
        </w:rPr>
        <w:t>2</w:t>
      </w:r>
      <w:r w:rsidRPr="00A322EC">
        <w:rPr>
          <w:rFonts w:ascii="Arial" w:hAnsi="Arial" w:cs="Arial"/>
          <w:color w:val="auto"/>
        </w:rPr>
        <w:t xml:space="preserve"> </w:t>
      </w:r>
      <w:hyperlink r:id="rId9" w:history="1">
        <w:r w:rsidRPr="00A322EC">
          <w:rPr>
            <w:rFonts w:ascii="Arial" w:hAnsi="Arial" w:cs="Arial"/>
            <w:color w:val="auto"/>
          </w:rPr>
          <w:t>пункта 6</w:t>
        </w:r>
      </w:hyperlink>
      <w:r w:rsidRPr="00A322EC">
        <w:rPr>
          <w:rFonts w:ascii="Arial" w:hAnsi="Arial" w:cs="Arial"/>
          <w:color w:val="auto"/>
        </w:rPr>
        <w:t xml:space="preserve"> настоящего Порядка, орган, </w:t>
      </w:r>
      <w:r w:rsidRPr="00A322EC">
        <w:rPr>
          <w:rFonts w:ascii="Arial" w:hAnsi="Arial" w:cs="Arial"/>
        </w:rPr>
        <w:t xml:space="preserve">осуществляющий полномочия по санкционированию оплаты денежных обязательств, </w:t>
      </w:r>
      <w:r w:rsidRPr="00A322EC">
        <w:rPr>
          <w:rFonts w:ascii="Arial" w:hAnsi="Arial" w:cs="Arial"/>
          <w:color w:val="auto"/>
        </w:rPr>
        <w:t xml:space="preserve">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</w:t>
      </w:r>
      <w:proofErr w:type="gramEnd"/>
      <w:r w:rsidRPr="00A322EC">
        <w:rPr>
          <w:rFonts w:ascii="Arial" w:hAnsi="Arial" w:cs="Arial"/>
          <w:color w:val="auto"/>
        </w:rPr>
        <w:t xml:space="preserve"> </w:t>
      </w:r>
      <w:proofErr w:type="gramStart"/>
      <w:r w:rsidRPr="00A322EC">
        <w:rPr>
          <w:rFonts w:ascii="Arial" w:hAnsi="Arial" w:cs="Arial"/>
          <w:color w:val="auto"/>
        </w:rPr>
        <w:t xml:space="preserve">бюджета </w:t>
      </w:r>
      <w:r w:rsidR="00152B64" w:rsidRPr="00A322EC">
        <w:rPr>
          <w:rFonts w:ascii="Arial" w:hAnsi="Arial" w:cs="Arial"/>
        </w:rPr>
        <w:t>Брежневского</w:t>
      </w:r>
      <w:r w:rsidR="00924E2F" w:rsidRPr="00A322EC">
        <w:rPr>
          <w:rFonts w:ascii="Arial" w:hAnsi="Arial" w:cs="Arial"/>
        </w:rPr>
        <w:t xml:space="preserve"> сельсовета Курского района Курской области</w:t>
      </w:r>
      <w:r w:rsidRPr="00A322EC">
        <w:rPr>
          <w:rFonts w:ascii="Arial" w:hAnsi="Arial" w:cs="Arial"/>
          <w:color w:val="auto"/>
        </w:rPr>
        <w:t xml:space="preserve"> путем направления Уведомления о нарушении установленных предельных размеров авансового платежа по форме согласно </w:t>
      </w:r>
      <w:hyperlink r:id="rId10" w:history="1">
        <w:r w:rsidRPr="00A322EC">
          <w:rPr>
            <w:rFonts w:ascii="Arial" w:hAnsi="Arial" w:cs="Arial"/>
            <w:color w:val="auto"/>
          </w:rPr>
          <w:t>приложению № 1</w:t>
        </w:r>
      </w:hyperlink>
      <w:r w:rsidRPr="00A322EC">
        <w:rPr>
          <w:rFonts w:ascii="Arial" w:hAnsi="Arial" w:cs="Arial"/>
          <w:color w:val="auto"/>
        </w:rPr>
        <w:t xml:space="preserve"> к настоящему Пор</w:t>
      </w:r>
      <w:r w:rsidR="00D77C97" w:rsidRPr="00A322EC">
        <w:rPr>
          <w:rFonts w:ascii="Arial" w:hAnsi="Arial" w:cs="Arial"/>
          <w:color w:val="auto"/>
        </w:rPr>
        <w:t>ядку</w:t>
      </w:r>
      <w:r w:rsidRPr="00A322EC">
        <w:rPr>
          <w:rFonts w:ascii="Arial" w:hAnsi="Arial" w:cs="Arial"/>
          <w:color w:val="auto"/>
        </w:rPr>
        <w:t xml:space="preserve"> (код формы по КФД 0504713), а также обеспечивает доведение указанной информации до главного распорядителя средств бюджета </w:t>
      </w:r>
      <w:r w:rsidR="00152B64" w:rsidRPr="00A322EC">
        <w:rPr>
          <w:rFonts w:ascii="Arial" w:hAnsi="Arial" w:cs="Arial"/>
        </w:rPr>
        <w:t>Брежневского</w:t>
      </w:r>
      <w:r w:rsidR="00924E2F" w:rsidRPr="00A322EC">
        <w:rPr>
          <w:rFonts w:ascii="Arial" w:hAnsi="Arial" w:cs="Arial"/>
        </w:rPr>
        <w:t xml:space="preserve"> сельсовета Курского района Курской области</w:t>
      </w:r>
      <w:r w:rsidRPr="00A322EC">
        <w:rPr>
          <w:rFonts w:ascii="Arial" w:hAnsi="Arial" w:cs="Arial"/>
          <w:color w:val="auto"/>
        </w:rPr>
        <w:t>, в ведении которого находится допустивший нарушение получатель бюджетных средств, не позднее десяти рабочих</w:t>
      </w:r>
      <w:proofErr w:type="gramEnd"/>
      <w:r w:rsidRPr="00A322EC">
        <w:rPr>
          <w:rFonts w:ascii="Arial" w:hAnsi="Arial" w:cs="Arial"/>
          <w:color w:val="auto"/>
        </w:rPr>
        <w:t xml:space="preserve"> дней после отражения операций, вызвавших указанные нарушения, на соответствующем лицевом счете.</w:t>
      </w:r>
    </w:p>
    <w:p w:rsidR="006634CD" w:rsidRPr="00A322EC" w:rsidRDefault="00D93E7D" w:rsidP="00C460B0">
      <w:pPr>
        <w:pStyle w:val="a4"/>
        <w:shd w:val="clear" w:color="auto" w:fill="auto"/>
        <w:spacing w:line="264" w:lineRule="auto"/>
        <w:ind w:left="20" w:right="20" w:firstLine="520"/>
        <w:jc w:val="both"/>
        <w:rPr>
          <w:rFonts w:ascii="Arial" w:hAnsi="Arial" w:cs="Arial"/>
          <w:sz w:val="24"/>
          <w:szCs w:val="24"/>
        </w:rPr>
      </w:pPr>
      <w:r w:rsidRPr="00A322EC">
        <w:rPr>
          <w:rFonts w:ascii="Arial" w:hAnsi="Arial" w:cs="Arial"/>
          <w:sz w:val="24"/>
          <w:szCs w:val="24"/>
        </w:rPr>
        <w:t>1</w:t>
      </w:r>
      <w:r w:rsidR="00FA720A" w:rsidRPr="00A322EC">
        <w:rPr>
          <w:rFonts w:ascii="Arial" w:hAnsi="Arial" w:cs="Arial"/>
          <w:sz w:val="24"/>
          <w:szCs w:val="24"/>
        </w:rPr>
        <w:t>0</w:t>
      </w:r>
      <w:r w:rsidR="00323D67" w:rsidRPr="00A322E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23D67" w:rsidRPr="00A322EC">
        <w:rPr>
          <w:rFonts w:ascii="Arial" w:hAnsi="Arial" w:cs="Arial"/>
          <w:sz w:val="24"/>
          <w:szCs w:val="24"/>
        </w:rPr>
        <w:t xml:space="preserve">При положительном результате проверки в соответствии с требованиями, установленными настоящим Порядком, в </w:t>
      </w:r>
      <w:r w:rsidR="00B57646" w:rsidRPr="00A322EC">
        <w:rPr>
          <w:rFonts w:ascii="Arial" w:hAnsi="Arial" w:cs="Arial"/>
          <w:sz w:val="24"/>
          <w:szCs w:val="24"/>
        </w:rPr>
        <w:t>Распоряжении</w:t>
      </w:r>
      <w:r w:rsidR="00CB1EB3" w:rsidRPr="00A322EC">
        <w:rPr>
          <w:rFonts w:ascii="Arial" w:hAnsi="Arial" w:cs="Arial"/>
          <w:sz w:val="24"/>
          <w:szCs w:val="24"/>
        </w:rPr>
        <w:t>, представленном</w:t>
      </w:r>
      <w:r w:rsidR="00323D67" w:rsidRPr="00A322EC">
        <w:rPr>
          <w:rFonts w:ascii="Arial" w:hAnsi="Arial" w:cs="Arial"/>
          <w:sz w:val="24"/>
          <w:szCs w:val="24"/>
        </w:rPr>
        <w:t xml:space="preserve"> на бумажном носителе, органом, осуществляющим полномочия по санкционированию оплаты денежных обязательств</w:t>
      </w:r>
      <w:r w:rsidRPr="00A322EC">
        <w:rPr>
          <w:rFonts w:ascii="Arial" w:hAnsi="Arial" w:cs="Arial"/>
          <w:sz w:val="24"/>
          <w:szCs w:val="24"/>
        </w:rPr>
        <w:t>,</w:t>
      </w:r>
      <w:r w:rsidR="00323D67" w:rsidRPr="00A322EC">
        <w:rPr>
          <w:rFonts w:ascii="Arial" w:hAnsi="Arial" w:cs="Arial"/>
          <w:sz w:val="24"/>
          <w:szCs w:val="24"/>
        </w:rPr>
        <w:t xml:space="preserve"> проставляется отметка, подтверждающая санкционирование оплаты денежных обязательств получателя средств бюджета  с указанием даты, подписи, расшифровки подписи, содержащей фамилию, инициалы ответственного исполнителя органа, осуществляющего полномочия по санкционированию оплаты денежных обязательств, и </w:t>
      </w:r>
      <w:r w:rsidR="006634CD" w:rsidRPr="00A322EC">
        <w:rPr>
          <w:rFonts w:ascii="Arial" w:hAnsi="Arial" w:cs="Arial"/>
          <w:sz w:val="24"/>
          <w:szCs w:val="24"/>
        </w:rPr>
        <w:t>Распоряжение</w:t>
      </w:r>
      <w:r w:rsidR="00323D67" w:rsidRPr="00A322EC">
        <w:rPr>
          <w:rFonts w:ascii="Arial" w:hAnsi="Arial" w:cs="Arial"/>
          <w:sz w:val="24"/>
          <w:szCs w:val="24"/>
        </w:rPr>
        <w:t xml:space="preserve"> принимается к исполнению.</w:t>
      </w:r>
      <w:proofErr w:type="gramEnd"/>
    </w:p>
    <w:p w:rsidR="006634CD" w:rsidRPr="00A322EC" w:rsidRDefault="006634CD">
      <w:pPr>
        <w:rPr>
          <w:rFonts w:ascii="Arial" w:hAnsi="Arial" w:cs="Arial"/>
          <w:color w:val="auto"/>
        </w:rPr>
      </w:pPr>
      <w:r w:rsidRPr="00A322EC">
        <w:rPr>
          <w:rFonts w:ascii="Arial" w:hAnsi="Arial" w:cs="Arial"/>
        </w:rPr>
        <w:br w:type="page"/>
      </w:r>
    </w:p>
    <w:p w:rsidR="006634CD" w:rsidRPr="00A322EC" w:rsidRDefault="006634CD" w:rsidP="006634C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auto"/>
        </w:rPr>
      </w:pPr>
      <w:r w:rsidRPr="00A322EC">
        <w:rPr>
          <w:rFonts w:ascii="Arial" w:hAnsi="Arial" w:cs="Arial"/>
          <w:color w:val="auto"/>
        </w:rPr>
        <w:t>Приложение № 1</w:t>
      </w:r>
    </w:p>
    <w:p w:rsidR="006634CD" w:rsidRPr="00A322EC" w:rsidRDefault="006634CD" w:rsidP="006634CD">
      <w:pPr>
        <w:autoSpaceDE w:val="0"/>
        <w:autoSpaceDN w:val="0"/>
        <w:adjustRightInd w:val="0"/>
        <w:jc w:val="right"/>
        <w:rPr>
          <w:rFonts w:ascii="Arial" w:hAnsi="Arial" w:cs="Arial"/>
          <w:color w:val="auto"/>
        </w:rPr>
      </w:pPr>
      <w:r w:rsidRPr="00A322EC">
        <w:rPr>
          <w:rFonts w:ascii="Arial" w:hAnsi="Arial" w:cs="Arial"/>
          <w:color w:val="auto"/>
        </w:rPr>
        <w:t>к Порядку санкционирования оплаты</w:t>
      </w:r>
    </w:p>
    <w:p w:rsidR="006634CD" w:rsidRPr="00A322EC" w:rsidRDefault="006634CD" w:rsidP="006634CD">
      <w:pPr>
        <w:autoSpaceDE w:val="0"/>
        <w:autoSpaceDN w:val="0"/>
        <w:adjustRightInd w:val="0"/>
        <w:jc w:val="right"/>
        <w:rPr>
          <w:rFonts w:ascii="Arial" w:hAnsi="Arial" w:cs="Arial"/>
          <w:color w:val="auto"/>
        </w:rPr>
      </w:pPr>
      <w:r w:rsidRPr="00A322EC">
        <w:rPr>
          <w:rFonts w:ascii="Arial" w:hAnsi="Arial" w:cs="Arial"/>
          <w:color w:val="auto"/>
        </w:rPr>
        <w:t>денежных обязательств получателей</w:t>
      </w:r>
    </w:p>
    <w:p w:rsidR="006473C6" w:rsidRPr="00A322EC" w:rsidRDefault="006634CD" w:rsidP="006634C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322EC">
        <w:rPr>
          <w:rFonts w:ascii="Arial" w:hAnsi="Arial" w:cs="Arial"/>
          <w:color w:val="auto"/>
        </w:rPr>
        <w:t xml:space="preserve">средств бюджета </w:t>
      </w:r>
      <w:r w:rsidR="00152B64" w:rsidRPr="00A322EC">
        <w:rPr>
          <w:rFonts w:ascii="Arial" w:hAnsi="Arial" w:cs="Arial"/>
        </w:rPr>
        <w:t>Брежневского</w:t>
      </w:r>
      <w:r w:rsidR="006473C6" w:rsidRPr="00A322EC">
        <w:rPr>
          <w:rFonts w:ascii="Arial" w:hAnsi="Arial" w:cs="Arial"/>
        </w:rPr>
        <w:t xml:space="preserve"> сельсовета </w:t>
      </w:r>
    </w:p>
    <w:p w:rsidR="006634CD" w:rsidRPr="00A322EC" w:rsidRDefault="006473C6" w:rsidP="006634CD">
      <w:pPr>
        <w:autoSpaceDE w:val="0"/>
        <w:autoSpaceDN w:val="0"/>
        <w:adjustRightInd w:val="0"/>
        <w:jc w:val="right"/>
        <w:rPr>
          <w:rFonts w:ascii="Arial" w:hAnsi="Arial" w:cs="Arial"/>
          <w:color w:val="auto"/>
        </w:rPr>
      </w:pPr>
      <w:r w:rsidRPr="00A322EC">
        <w:rPr>
          <w:rFonts w:ascii="Arial" w:hAnsi="Arial" w:cs="Arial"/>
        </w:rPr>
        <w:t>Курского района Курской области</w:t>
      </w:r>
    </w:p>
    <w:p w:rsidR="006634CD" w:rsidRPr="00A322EC" w:rsidRDefault="006634CD" w:rsidP="006634CD">
      <w:pPr>
        <w:autoSpaceDE w:val="0"/>
        <w:autoSpaceDN w:val="0"/>
        <w:adjustRightInd w:val="0"/>
        <w:jc w:val="right"/>
        <w:rPr>
          <w:rFonts w:ascii="Arial" w:hAnsi="Arial" w:cs="Arial"/>
          <w:color w:val="auto"/>
        </w:rPr>
      </w:pPr>
      <w:r w:rsidRPr="00A322EC">
        <w:rPr>
          <w:rFonts w:ascii="Arial" w:hAnsi="Arial" w:cs="Arial"/>
          <w:color w:val="auto"/>
        </w:rPr>
        <w:t xml:space="preserve">органом, осуществляющим полномочия </w:t>
      </w:r>
    </w:p>
    <w:p w:rsidR="006634CD" w:rsidRPr="00A322EC" w:rsidRDefault="006634CD" w:rsidP="006634CD">
      <w:pPr>
        <w:autoSpaceDE w:val="0"/>
        <w:autoSpaceDN w:val="0"/>
        <w:adjustRightInd w:val="0"/>
        <w:jc w:val="right"/>
        <w:rPr>
          <w:rFonts w:ascii="Arial" w:hAnsi="Arial" w:cs="Arial"/>
          <w:color w:val="auto"/>
        </w:rPr>
      </w:pPr>
      <w:r w:rsidRPr="00A322EC">
        <w:rPr>
          <w:rFonts w:ascii="Arial" w:hAnsi="Arial" w:cs="Arial"/>
          <w:color w:val="auto"/>
        </w:rPr>
        <w:t xml:space="preserve">по санкционированию оплаты </w:t>
      </w:r>
      <w:proofErr w:type="gramStart"/>
      <w:r w:rsidRPr="00A322EC">
        <w:rPr>
          <w:rFonts w:ascii="Arial" w:hAnsi="Arial" w:cs="Arial"/>
          <w:color w:val="auto"/>
        </w:rPr>
        <w:t>денежных</w:t>
      </w:r>
      <w:proofErr w:type="gramEnd"/>
      <w:r w:rsidRPr="00A322EC">
        <w:rPr>
          <w:rFonts w:ascii="Arial" w:hAnsi="Arial" w:cs="Arial"/>
          <w:color w:val="auto"/>
        </w:rPr>
        <w:t xml:space="preserve"> </w:t>
      </w:r>
    </w:p>
    <w:p w:rsidR="006634CD" w:rsidRPr="00A322EC" w:rsidRDefault="006634CD" w:rsidP="006634CD">
      <w:pPr>
        <w:autoSpaceDE w:val="0"/>
        <w:autoSpaceDN w:val="0"/>
        <w:adjustRightInd w:val="0"/>
        <w:jc w:val="right"/>
        <w:rPr>
          <w:rFonts w:ascii="Arial" w:hAnsi="Arial" w:cs="Arial"/>
          <w:color w:val="auto"/>
        </w:rPr>
      </w:pPr>
      <w:r w:rsidRPr="00A322EC">
        <w:rPr>
          <w:rFonts w:ascii="Arial" w:hAnsi="Arial" w:cs="Arial"/>
          <w:color w:val="auto"/>
        </w:rPr>
        <w:t xml:space="preserve">обязательств получателей средств </w:t>
      </w:r>
    </w:p>
    <w:p w:rsidR="003419DF" w:rsidRPr="00A322EC" w:rsidRDefault="006634CD" w:rsidP="003419D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322EC">
        <w:rPr>
          <w:rFonts w:ascii="Arial" w:hAnsi="Arial" w:cs="Arial"/>
          <w:color w:val="auto"/>
        </w:rPr>
        <w:t xml:space="preserve">бюджета </w:t>
      </w:r>
      <w:r w:rsidR="00152B64" w:rsidRPr="00A322EC">
        <w:rPr>
          <w:rFonts w:ascii="Arial" w:hAnsi="Arial" w:cs="Arial"/>
        </w:rPr>
        <w:t>Брежневского</w:t>
      </w:r>
      <w:r w:rsidR="003419DF" w:rsidRPr="00A322EC">
        <w:rPr>
          <w:rFonts w:ascii="Arial" w:hAnsi="Arial" w:cs="Arial"/>
        </w:rPr>
        <w:t xml:space="preserve"> сельсовета </w:t>
      </w:r>
    </w:p>
    <w:p w:rsidR="006634CD" w:rsidRPr="00A322EC" w:rsidRDefault="003419DF" w:rsidP="003419DF">
      <w:pPr>
        <w:autoSpaceDE w:val="0"/>
        <w:autoSpaceDN w:val="0"/>
        <w:adjustRightInd w:val="0"/>
        <w:jc w:val="right"/>
        <w:rPr>
          <w:rFonts w:ascii="Arial" w:hAnsi="Arial" w:cs="Arial"/>
          <w:color w:val="auto"/>
        </w:rPr>
      </w:pPr>
      <w:r w:rsidRPr="00A322EC">
        <w:rPr>
          <w:rFonts w:ascii="Arial" w:hAnsi="Arial" w:cs="Arial"/>
        </w:rPr>
        <w:t>Курского района Курской области</w:t>
      </w:r>
      <w:r w:rsidR="006634CD" w:rsidRPr="00A322EC">
        <w:rPr>
          <w:rFonts w:ascii="Arial" w:hAnsi="Arial" w:cs="Arial"/>
          <w:color w:val="auto"/>
        </w:rPr>
        <w:t xml:space="preserve">,  </w:t>
      </w:r>
    </w:p>
    <w:p w:rsidR="006634CD" w:rsidRPr="00A322EC" w:rsidRDefault="006634CD" w:rsidP="006473C6">
      <w:pPr>
        <w:autoSpaceDE w:val="0"/>
        <w:autoSpaceDN w:val="0"/>
        <w:adjustRightInd w:val="0"/>
        <w:jc w:val="right"/>
        <w:rPr>
          <w:rFonts w:ascii="Arial" w:hAnsi="Arial" w:cs="Arial"/>
          <w:color w:val="auto"/>
        </w:rPr>
      </w:pPr>
      <w:r w:rsidRPr="00A322EC">
        <w:rPr>
          <w:rFonts w:ascii="Arial" w:hAnsi="Arial" w:cs="Arial"/>
          <w:color w:val="auto"/>
        </w:rPr>
        <w:t xml:space="preserve">утвержденному </w:t>
      </w:r>
      <w:r w:rsidR="006473C6" w:rsidRPr="00A322EC">
        <w:rPr>
          <w:rFonts w:ascii="Arial" w:hAnsi="Arial" w:cs="Arial"/>
          <w:color w:val="auto"/>
        </w:rPr>
        <w:t>____________</w:t>
      </w:r>
    </w:p>
    <w:p w:rsidR="006634CD" w:rsidRPr="00A322EC" w:rsidRDefault="006634CD" w:rsidP="006634CD">
      <w:pPr>
        <w:autoSpaceDE w:val="0"/>
        <w:autoSpaceDN w:val="0"/>
        <w:adjustRightInd w:val="0"/>
        <w:jc w:val="right"/>
        <w:rPr>
          <w:rFonts w:ascii="Arial" w:hAnsi="Arial" w:cs="Arial"/>
          <w:color w:val="auto"/>
        </w:rPr>
      </w:pPr>
      <w:r w:rsidRPr="00A322EC">
        <w:rPr>
          <w:rFonts w:ascii="Arial" w:hAnsi="Arial" w:cs="Arial"/>
          <w:color w:val="auto"/>
        </w:rPr>
        <w:t>от «__»________202</w:t>
      </w:r>
      <w:r w:rsidR="006473C6" w:rsidRPr="00A322EC">
        <w:rPr>
          <w:rFonts w:ascii="Arial" w:hAnsi="Arial" w:cs="Arial"/>
          <w:color w:val="auto"/>
        </w:rPr>
        <w:t>1</w:t>
      </w:r>
      <w:r w:rsidRPr="00A322EC">
        <w:rPr>
          <w:rFonts w:ascii="Arial" w:hAnsi="Arial" w:cs="Arial"/>
          <w:color w:val="auto"/>
        </w:rPr>
        <w:t xml:space="preserve"> года №___</w:t>
      </w:r>
    </w:p>
    <w:p w:rsidR="006634CD" w:rsidRPr="00A322EC" w:rsidRDefault="006634CD" w:rsidP="006634CD">
      <w:pPr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6634CD" w:rsidRPr="00A322EC">
        <w:tc>
          <w:tcPr>
            <w:tcW w:w="9071" w:type="dxa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A322EC">
              <w:rPr>
                <w:rFonts w:ascii="Arial" w:hAnsi="Arial" w:cs="Arial"/>
                <w:color w:val="auto"/>
              </w:rPr>
              <w:t>УВЕДОМЛЕНИЕ № _____</w:t>
            </w:r>
          </w:p>
          <w:p w:rsidR="006634CD" w:rsidRPr="00A322EC" w:rsidRDefault="006634CD" w:rsidP="00663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A322EC">
              <w:rPr>
                <w:rFonts w:ascii="Arial" w:hAnsi="Arial" w:cs="Arial"/>
                <w:color w:val="auto"/>
              </w:rPr>
              <w:t>о нарушении установленных предельных размеров авансового платежа</w:t>
            </w:r>
          </w:p>
        </w:tc>
      </w:tr>
    </w:tbl>
    <w:p w:rsidR="006634CD" w:rsidRPr="00A322EC" w:rsidRDefault="006634CD" w:rsidP="006634CD">
      <w:pPr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40"/>
        <w:gridCol w:w="2324"/>
        <w:gridCol w:w="340"/>
        <w:gridCol w:w="1928"/>
        <w:gridCol w:w="1020"/>
      </w:tblGrid>
      <w:tr w:rsidR="006634CD" w:rsidRPr="00A322EC">
        <w:tc>
          <w:tcPr>
            <w:tcW w:w="5725" w:type="dxa"/>
            <w:gridSpan w:val="3"/>
            <w:vMerge w:val="restart"/>
            <w:vAlign w:val="bottom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40" w:type="dxa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A322EC">
              <w:rPr>
                <w:rFonts w:ascii="Arial" w:hAnsi="Arial" w:cs="Arial"/>
                <w:color w:val="auto"/>
              </w:rPr>
              <w:t>Коды</w:t>
            </w:r>
          </w:p>
        </w:tc>
      </w:tr>
      <w:tr w:rsidR="006634CD" w:rsidRPr="00A322EC">
        <w:tc>
          <w:tcPr>
            <w:tcW w:w="5725" w:type="dxa"/>
            <w:gridSpan w:val="3"/>
            <w:vMerge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340" w:type="dxa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</w:rPr>
            </w:pPr>
            <w:r w:rsidRPr="00A322EC">
              <w:rPr>
                <w:rFonts w:ascii="Arial" w:hAnsi="Arial" w:cs="Arial"/>
                <w:color w:val="auto"/>
              </w:rPr>
              <w:t>Форма по КФД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A322EC">
              <w:rPr>
                <w:rFonts w:ascii="Arial" w:hAnsi="Arial" w:cs="Arial"/>
                <w:color w:val="auto"/>
              </w:rPr>
              <w:t>0504713</w:t>
            </w:r>
          </w:p>
        </w:tc>
      </w:tr>
      <w:tr w:rsidR="006634CD" w:rsidRPr="00A322EC">
        <w:tc>
          <w:tcPr>
            <w:tcW w:w="3061" w:type="dxa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40" w:type="dxa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324" w:type="dxa"/>
            <w:vAlign w:val="bottom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A322EC">
              <w:rPr>
                <w:rFonts w:ascii="Arial" w:hAnsi="Arial" w:cs="Arial"/>
                <w:color w:val="auto"/>
              </w:rPr>
              <w:t>от "__" _____ 20__ г.</w:t>
            </w:r>
          </w:p>
        </w:tc>
        <w:tc>
          <w:tcPr>
            <w:tcW w:w="340" w:type="dxa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</w:rPr>
            </w:pPr>
            <w:r w:rsidRPr="00A322EC">
              <w:rPr>
                <w:rFonts w:ascii="Arial" w:hAnsi="Arial" w:cs="Arial"/>
                <w:color w:val="auto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</w:tr>
      <w:tr w:rsidR="006634CD" w:rsidRPr="00A322EC">
        <w:tc>
          <w:tcPr>
            <w:tcW w:w="3061" w:type="dxa"/>
            <w:vAlign w:val="bottom"/>
          </w:tcPr>
          <w:p w:rsidR="006634CD" w:rsidRPr="00A322EC" w:rsidRDefault="006634CD" w:rsidP="00A40B67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A322EC">
              <w:rPr>
                <w:rFonts w:ascii="Arial" w:hAnsi="Arial" w:cs="Arial"/>
                <w:color w:val="auto"/>
              </w:rPr>
              <w:t xml:space="preserve">Наименование органа, осуществляющего полномочия по санкционированию оплаты денежных обязательств </w:t>
            </w:r>
          </w:p>
        </w:tc>
        <w:tc>
          <w:tcPr>
            <w:tcW w:w="340" w:type="dxa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40" w:type="dxa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</w:rPr>
            </w:pPr>
            <w:r w:rsidRPr="00A322EC">
              <w:rPr>
                <w:rFonts w:ascii="Arial" w:hAnsi="Arial" w:cs="Arial"/>
                <w:color w:val="auto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</w:tr>
      <w:tr w:rsidR="006634CD" w:rsidRPr="00A322EC">
        <w:tc>
          <w:tcPr>
            <w:tcW w:w="3061" w:type="dxa"/>
            <w:vMerge w:val="restart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A322EC">
              <w:rPr>
                <w:rFonts w:ascii="Arial" w:hAnsi="Arial" w:cs="Arial"/>
                <w:color w:val="auto"/>
              </w:rPr>
              <w:t>Главный распорядитель  бюджетных средств</w:t>
            </w:r>
          </w:p>
        </w:tc>
        <w:tc>
          <w:tcPr>
            <w:tcW w:w="340" w:type="dxa"/>
            <w:vMerge w:val="restart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  <w:vAlign w:val="bottom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40" w:type="dxa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</w:rPr>
            </w:pPr>
            <w:r w:rsidRPr="00A322EC">
              <w:rPr>
                <w:rFonts w:ascii="Arial" w:hAnsi="Arial" w:cs="Arial"/>
                <w:color w:val="auto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</w:tr>
      <w:tr w:rsidR="006634CD" w:rsidRPr="00A322EC">
        <w:tc>
          <w:tcPr>
            <w:tcW w:w="3061" w:type="dxa"/>
            <w:vMerge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340" w:type="dxa"/>
            <w:vMerge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40" w:type="dxa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</w:rPr>
            </w:pPr>
            <w:r w:rsidRPr="00A322EC">
              <w:rPr>
                <w:rFonts w:ascii="Arial" w:hAnsi="Arial" w:cs="Arial"/>
                <w:color w:val="auto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</w:tr>
      <w:tr w:rsidR="006634CD" w:rsidRPr="00A322EC">
        <w:tc>
          <w:tcPr>
            <w:tcW w:w="3061" w:type="dxa"/>
            <w:vAlign w:val="bottom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A322EC">
              <w:rPr>
                <w:rFonts w:ascii="Arial" w:hAnsi="Arial" w:cs="Arial"/>
                <w:color w:val="auto"/>
              </w:rPr>
              <w:t>Получатель бюджетных средств</w:t>
            </w:r>
          </w:p>
        </w:tc>
        <w:tc>
          <w:tcPr>
            <w:tcW w:w="340" w:type="dxa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40" w:type="dxa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</w:rPr>
            </w:pPr>
            <w:r w:rsidRPr="00A322EC">
              <w:rPr>
                <w:rFonts w:ascii="Arial" w:hAnsi="Arial" w:cs="Arial"/>
                <w:color w:val="auto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</w:tr>
      <w:tr w:rsidR="006634CD" w:rsidRPr="00A322EC">
        <w:tc>
          <w:tcPr>
            <w:tcW w:w="3061" w:type="dxa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40" w:type="dxa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  <w:vAlign w:val="bottom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40" w:type="dxa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</w:rPr>
            </w:pPr>
            <w:r w:rsidRPr="00A322EC">
              <w:rPr>
                <w:rFonts w:ascii="Arial" w:hAnsi="Arial" w:cs="Arial"/>
                <w:color w:val="auto"/>
              </w:rPr>
              <w:t>Номер лицевого счета получателя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</w:tr>
      <w:tr w:rsidR="006634CD" w:rsidRPr="00A322EC">
        <w:tc>
          <w:tcPr>
            <w:tcW w:w="3061" w:type="dxa"/>
            <w:vAlign w:val="bottom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A322EC">
              <w:rPr>
                <w:rFonts w:ascii="Arial" w:hAnsi="Arial" w:cs="Arial"/>
                <w:color w:val="auto"/>
              </w:rPr>
              <w:t>Наименование бюджета</w:t>
            </w:r>
          </w:p>
        </w:tc>
        <w:tc>
          <w:tcPr>
            <w:tcW w:w="340" w:type="dxa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40" w:type="dxa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</w:tr>
      <w:tr w:rsidR="006634CD" w:rsidRPr="00A322EC">
        <w:tc>
          <w:tcPr>
            <w:tcW w:w="3061" w:type="dxa"/>
            <w:vAlign w:val="bottom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A322EC">
              <w:rPr>
                <w:rFonts w:ascii="Arial" w:hAnsi="Arial" w:cs="Arial"/>
                <w:color w:val="auto"/>
              </w:rPr>
              <w:t>Финансовый орган</w:t>
            </w:r>
          </w:p>
        </w:tc>
        <w:tc>
          <w:tcPr>
            <w:tcW w:w="340" w:type="dxa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40" w:type="dxa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</w:tr>
      <w:tr w:rsidR="006634CD" w:rsidRPr="00A322EC">
        <w:tc>
          <w:tcPr>
            <w:tcW w:w="3061" w:type="dxa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40" w:type="dxa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  <w:vAlign w:val="bottom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40" w:type="dxa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</w:rPr>
            </w:pPr>
            <w:r w:rsidRPr="00A322EC">
              <w:rPr>
                <w:rFonts w:ascii="Arial" w:hAnsi="Arial" w:cs="Arial"/>
                <w:color w:val="auto"/>
              </w:rPr>
              <w:t>Учетный номер обязательства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</w:tr>
      <w:tr w:rsidR="006634CD" w:rsidRPr="00A322EC">
        <w:tc>
          <w:tcPr>
            <w:tcW w:w="5725" w:type="dxa"/>
            <w:gridSpan w:val="3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A322EC">
              <w:rPr>
                <w:rFonts w:ascii="Arial" w:hAnsi="Arial" w:cs="Arial"/>
                <w:color w:val="auto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</w:rPr>
            </w:pPr>
            <w:r w:rsidRPr="00A322EC">
              <w:rPr>
                <w:rFonts w:ascii="Arial" w:hAnsi="Arial" w:cs="Arial"/>
                <w:color w:val="auto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CD" w:rsidRPr="00A322EC" w:rsidRDefault="00D701B8" w:rsidP="00663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hyperlink r:id="rId11" w:history="1">
              <w:r w:rsidR="006634CD" w:rsidRPr="00A322EC">
                <w:rPr>
                  <w:rFonts w:ascii="Arial" w:hAnsi="Arial" w:cs="Arial"/>
                  <w:color w:val="auto"/>
                </w:rPr>
                <w:t>383</w:t>
              </w:r>
            </w:hyperlink>
          </w:p>
        </w:tc>
      </w:tr>
    </w:tbl>
    <w:p w:rsidR="006634CD" w:rsidRPr="00A322EC" w:rsidRDefault="006634CD" w:rsidP="006634CD">
      <w:pPr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</w:p>
    <w:p w:rsidR="006634CD" w:rsidRPr="00A322EC" w:rsidRDefault="006634CD" w:rsidP="006634CD">
      <w:pPr>
        <w:autoSpaceDE w:val="0"/>
        <w:autoSpaceDN w:val="0"/>
        <w:adjustRightInd w:val="0"/>
        <w:jc w:val="both"/>
        <w:rPr>
          <w:rFonts w:ascii="Arial" w:hAnsi="Arial" w:cs="Arial"/>
          <w:color w:val="auto"/>
        </w:rPr>
        <w:sectPr w:rsidR="006634CD" w:rsidRPr="00A322EC" w:rsidSect="00A322EC">
          <w:headerReference w:type="default" r:id="rId12"/>
          <w:type w:val="continuous"/>
          <w:pgSz w:w="11905" w:h="16836"/>
          <w:pgMar w:top="1134" w:right="1247" w:bottom="1134" w:left="1531" w:header="0" w:footer="0" w:gutter="0"/>
          <w:cols w:space="720"/>
          <w:noEndnote/>
          <w:titlePg/>
          <w:docGrid w:linePitch="326"/>
        </w:sectPr>
      </w:pPr>
    </w:p>
    <w:tbl>
      <w:tblPr>
        <w:tblpPr w:leftFromText="180" w:rightFromText="180" w:vertAnchor="text" w:tblpY="1"/>
        <w:tblOverlap w:val="never"/>
        <w:tblW w:w="148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67"/>
        <w:gridCol w:w="567"/>
        <w:gridCol w:w="1020"/>
        <w:gridCol w:w="567"/>
        <w:gridCol w:w="624"/>
        <w:gridCol w:w="2303"/>
        <w:gridCol w:w="2835"/>
        <w:gridCol w:w="2126"/>
        <w:gridCol w:w="3693"/>
      </w:tblGrid>
      <w:tr w:rsidR="006634CD" w:rsidRPr="00A322EC" w:rsidTr="003419DF">
        <w:tc>
          <w:tcPr>
            <w:tcW w:w="3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A322EC">
              <w:rPr>
                <w:rFonts w:ascii="Arial" w:hAnsi="Arial" w:cs="Arial"/>
                <w:color w:val="auto"/>
              </w:rPr>
              <w:t>Муниципальный контракт (договор)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DF" w:rsidRPr="00A322EC" w:rsidRDefault="006634CD" w:rsidP="00341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22EC">
              <w:rPr>
                <w:rFonts w:ascii="Arial" w:hAnsi="Arial" w:cs="Arial"/>
                <w:color w:val="auto"/>
              </w:rPr>
              <w:t xml:space="preserve">Предельный размер авансового платежа, установленный нормативным правовым актом Администрации </w:t>
            </w:r>
            <w:r w:rsidR="00152B64" w:rsidRPr="00A322EC">
              <w:rPr>
                <w:rFonts w:ascii="Arial" w:hAnsi="Arial" w:cs="Arial"/>
              </w:rPr>
              <w:t xml:space="preserve">Брежневского </w:t>
            </w:r>
            <w:r w:rsidR="003419DF" w:rsidRPr="00A322EC">
              <w:rPr>
                <w:rFonts w:ascii="Arial" w:hAnsi="Arial" w:cs="Arial"/>
              </w:rPr>
              <w:t>сельсовета</w:t>
            </w:r>
          </w:p>
          <w:p w:rsidR="006634CD" w:rsidRPr="00A322EC" w:rsidRDefault="003419DF" w:rsidP="00341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A322EC">
              <w:rPr>
                <w:rFonts w:ascii="Arial" w:hAnsi="Arial" w:cs="Arial"/>
              </w:rPr>
              <w:t>Курского района Курской област</w:t>
            </w:r>
            <w:r w:rsidR="00D63436" w:rsidRPr="00A322EC">
              <w:rPr>
                <w:rFonts w:ascii="Arial" w:hAnsi="Arial" w:cs="Arial"/>
              </w:rPr>
              <w:t xml:space="preserve">и </w:t>
            </w:r>
            <w:r w:rsidR="006634CD" w:rsidRPr="00A322EC">
              <w:rPr>
                <w:rFonts w:ascii="Arial" w:hAnsi="Arial" w:cs="Arial"/>
                <w:color w:val="auto"/>
              </w:rPr>
              <w:t>для данного вида муниципального контракта (договора), %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DF" w:rsidRPr="00A322EC" w:rsidRDefault="006634CD" w:rsidP="00341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22EC">
              <w:rPr>
                <w:rFonts w:ascii="Arial" w:hAnsi="Arial" w:cs="Arial"/>
                <w:color w:val="auto"/>
              </w:rPr>
              <w:t xml:space="preserve">Сумма превышения размера авансового платежа, предусмотренного муниципальным контрактом (договором), предельного размера авансового платежа, установленного нормативным правовым актом Администрации </w:t>
            </w:r>
            <w:r w:rsidR="00152B64" w:rsidRPr="00A322EC">
              <w:rPr>
                <w:rFonts w:ascii="Arial" w:hAnsi="Arial" w:cs="Arial"/>
              </w:rPr>
              <w:t xml:space="preserve">Брежневского </w:t>
            </w:r>
            <w:r w:rsidR="003419DF" w:rsidRPr="00A322EC">
              <w:rPr>
                <w:rFonts w:ascii="Arial" w:hAnsi="Arial" w:cs="Arial"/>
              </w:rPr>
              <w:t xml:space="preserve"> сельсовета</w:t>
            </w:r>
          </w:p>
          <w:p w:rsidR="006634CD" w:rsidRPr="00A322EC" w:rsidRDefault="003419DF" w:rsidP="00341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A322EC">
              <w:rPr>
                <w:rFonts w:ascii="Arial" w:hAnsi="Arial" w:cs="Arial"/>
              </w:rPr>
              <w:t>Курского района Курской област</w:t>
            </w:r>
            <w:r w:rsidR="00D63436" w:rsidRPr="00A322EC">
              <w:rPr>
                <w:rFonts w:ascii="Arial" w:hAnsi="Arial" w:cs="Arial"/>
              </w:rPr>
              <w:t>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DF" w:rsidRPr="00A322EC" w:rsidRDefault="006634CD" w:rsidP="00341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22EC">
              <w:rPr>
                <w:rFonts w:ascii="Arial" w:hAnsi="Arial" w:cs="Arial"/>
                <w:color w:val="auto"/>
              </w:rPr>
              <w:t xml:space="preserve">Фактическая сумма превышения предельного размера авансового платежа, установленного  нормативным правовым актом Администрации </w:t>
            </w:r>
            <w:r w:rsidR="00152B64" w:rsidRPr="00A322EC">
              <w:rPr>
                <w:rFonts w:ascii="Arial" w:hAnsi="Arial" w:cs="Arial"/>
              </w:rPr>
              <w:t xml:space="preserve">Брежневского </w:t>
            </w:r>
            <w:r w:rsidR="003419DF" w:rsidRPr="00A322EC">
              <w:rPr>
                <w:rFonts w:ascii="Arial" w:hAnsi="Arial" w:cs="Arial"/>
              </w:rPr>
              <w:t>сельсовета</w:t>
            </w:r>
          </w:p>
          <w:p w:rsidR="006634CD" w:rsidRPr="00A322EC" w:rsidRDefault="003419DF" w:rsidP="00341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A322EC">
              <w:rPr>
                <w:rFonts w:ascii="Arial" w:hAnsi="Arial" w:cs="Arial"/>
              </w:rPr>
              <w:t>Курского района Курской област</w:t>
            </w:r>
            <w:r w:rsidR="00D63436" w:rsidRPr="00A322EC">
              <w:rPr>
                <w:rFonts w:ascii="Arial" w:hAnsi="Arial" w:cs="Arial"/>
              </w:rPr>
              <w:t>и</w:t>
            </w:r>
          </w:p>
        </w:tc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A322EC">
              <w:rPr>
                <w:rFonts w:ascii="Arial" w:hAnsi="Arial" w:cs="Arial"/>
                <w:color w:val="auto"/>
              </w:rPr>
              <w:t>Примечание</w:t>
            </w:r>
          </w:p>
        </w:tc>
      </w:tr>
      <w:tr w:rsidR="006634CD" w:rsidRPr="00A322EC" w:rsidTr="003419D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A322EC">
              <w:rPr>
                <w:rFonts w:ascii="Arial" w:hAnsi="Arial" w:cs="Arial"/>
                <w:color w:val="auto"/>
              </w:rPr>
              <w:t>номер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A322EC">
              <w:rPr>
                <w:rFonts w:ascii="Arial" w:hAnsi="Arial" w:cs="Arial"/>
                <w:color w:val="auto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A322EC">
              <w:rPr>
                <w:rFonts w:ascii="Arial" w:hAnsi="Arial" w:cs="Arial"/>
                <w:color w:val="auto"/>
              </w:rPr>
              <w:t>сумма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A322EC">
              <w:rPr>
                <w:rFonts w:ascii="Arial" w:hAnsi="Arial" w:cs="Arial"/>
                <w:color w:val="auto"/>
              </w:rPr>
              <w:t>авансовый платеж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A322EC">
              <w:rPr>
                <w:rFonts w:ascii="Arial" w:hAnsi="Arial" w:cs="Arial"/>
                <w:color w:val="auto"/>
              </w:rPr>
              <w:t>предмет</w:t>
            </w: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6634CD" w:rsidRPr="00A322EC" w:rsidTr="003419D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A322EC">
              <w:rPr>
                <w:rFonts w:ascii="Arial" w:hAnsi="Arial" w:cs="Arial"/>
                <w:color w:val="auto"/>
              </w:rPr>
              <w:t>процент от общей суммы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A322EC">
              <w:rPr>
                <w:rFonts w:ascii="Arial" w:hAnsi="Arial" w:cs="Arial"/>
                <w:color w:val="auto"/>
              </w:rPr>
              <w:t>сумма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6634CD" w:rsidRPr="00A322EC" w:rsidTr="003419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A322EC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A322EC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A322EC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A322EC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A322EC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A322EC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A322EC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A322EC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A322EC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A322EC">
              <w:rPr>
                <w:rFonts w:ascii="Arial" w:hAnsi="Arial" w:cs="Arial"/>
                <w:color w:val="auto"/>
              </w:rPr>
              <w:t>11</w:t>
            </w:r>
          </w:p>
        </w:tc>
      </w:tr>
      <w:tr w:rsidR="006634CD" w:rsidRPr="00A322EC" w:rsidTr="003419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CD" w:rsidRPr="00A322EC" w:rsidRDefault="006634CD" w:rsidP="006634C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4"/>
        <w:gridCol w:w="680"/>
      </w:tblGrid>
      <w:tr w:rsidR="006634CD" w:rsidRPr="00A322EC" w:rsidTr="00BC3B8E">
        <w:tc>
          <w:tcPr>
            <w:tcW w:w="8334" w:type="dxa"/>
            <w:vAlign w:val="bottom"/>
          </w:tcPr>
          <w:p w:rsidR="006634CD" w:rsidRPr="00A322EC" w:rsidRDefault="006634CD" w:rsidP="00BC3B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</w:rPr>
            </w:pPr>
            <w:r w:rsidRPr="00A322EC">
              <w:rPr>
                <w:rFonts w:ascii="Arial" w:hAnsi="Arial" w:cs="Arial"/>
                <w:color w:val="auto"/>
              </w:rPr>
              <w:t>Номер страницы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34CD" w:rsidRPr="00A322EC" w:rsidRDefault="006634CD" w:rsidP="00BC3B8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</w:tr>
      <w:tr w:rsidR="006634CD" w:rsidRPr="00A322EC" w:rsidTr="00BC3B8E">
        <w:tc>
          <w:tcPr>
            <w:tcW w:w="8334" w:type="dxa"/>
            <w:vAlign w:val="bottom"/>
          </w:tcPr>
          <w:p w:rsidR="006634CD" w:rsidRPr="00A322EC" w:rsidRDefault="006634CD" w:rsidP="00BC3B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</w:rPr>
            </w:pPr>
            <w:r w:rsidRPr="00A322EC">
              <w:rPr>
                <w:rFonts w:ascii="Arial" w:hAnsi="Arial" w:cs="Arial"/>
                <w:color w:val="auto"/>
              </w:rPr>
              <w:t>Всего страниц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634CD" w:rsidRPr="00A322EC" w:rsidRDefault="006634CD" w:rsidP="00BC3B8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</w:tr>
    </w:tbl>
    <w:p w:rsidR="006634CD" w:rsidRPr="00A322EC" w:rsidRDefault="006634CD" w:rsidP="006634CD">
      <w:pPr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08"/>
        <w:gridCol w:w="340"/>
        <w:gridCol w:w="1474"/>
        <w:gridCol w:w="340"/>
        <w:gridCol w:w="1191"/>
        <w:gridCol w:w="766"/>
        <w:gridCol w:w="1587"/>
      </w:tblGrid>
      <w:tr w:rsidR="006634CD" w:rsidRPr="00A322EC" w:rsidTr="003419DF">
        <w:tc>
          <w:tcPr>
            <w:tcW w:w="7008" w:type="dxa"/>
            <w:vAlign w:val="bottom"/>
          </w:tcPr>
          <w:p w:rsidR="006634CD" w:rsidRPr="00A322EC" w:rsidRDefault="006634CD" w:rsidP="00A40B67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A322EC">
              <w:rPr>
                <w:rFonts w:ascii="Arial" w:hAnsi="Arial" w:cs="Arial"/>
                <w:color w:val="auto"/>
              </w:rPr>
              <w:t>Руководитель органа, осуществляющего полномочия по санкционированию оплаты денежных обязательств (уполномоченное лицо)</w:t>
            </w:r>
          </w:p>
        </w:tc>
        <w:tc>
          <w:tcPr>
            <w:tcW w:w="340" w:type="dxa"/>
          </w:tcPr>
          <w:p w:rsidR="006634CD" w:rsidRPr="00A322EC" w:rsidRDefault="006634CD" w:rsidP="00BC3B8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6634CD" w:rsidRPr="00A322EC" w:rsidRDefault="006634CD" w:rsidP="00BC3B8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40" w:type="dxa"/>
          </w:tcPr>
          <w:p w:rsidR="006634CD" w:rsidRPr="00A322EC" w:rsidRDefault="006634CD" w:rsidP="00BC3B8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6634CD" w:rsidRPr="00A322EC" w:rsidRDefault="006634CD" w:rsidP="00BC3B8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766" w:type="dxa"/>
          </w:tcPr>
          <w:p w:rsidR="006634CD" w:rsidRPr="00A322EC" w:rsidRDefault="006634CD" w:rsidP="00BC3B8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6634CD" w:rsidRPr="00A322EC" w:rsidRDefault="006634CD" w:rsidP="00BC3B8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</w:tr>
      <w:tr w:rsidR="006634CD" w:rsidRPr="00A322EC" w:rsidTr="003419DF">
        <w:tc>
          <w:tcPr>
            <w:tcW w:w="7008" w:type="dxa"/>
          </w:tcPr>
          <w:p w:rsidR="006634CD" w:rsidRPr="00A322EC" w:rsidRDefault="006634CD" w:rsidP="00BC3B8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40" w:type="dxa"/>
          </w:tcPr>
          <w:p w:rsidR="006634CD" w:rsidRPr="00A322EC" w:rsidRDefault="006634CD" w:rsidP="00BC3B8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634CD" w:rsidRPr="00A322EC" w:rsidRDefault="006634CD" w:rsidP="00BC3B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A322EC">
              <w:rPr>
                <w:rFonts w:ascii="Arial" w:hAnsi="Arial" w:cs="Arial"/>
                <w:color w:val="auto"/>
              </w:rPr>
              <w:t>(должность)</w:t>
            </w:r>
          </w:p>
        </w:tc>
        <w:tc>
          <w:tcPr>
            <w:tcW w:w="340" w:type="dxa"/>
          </w:tcPr>
          <w:p w:rsidR="006634CD" w:rsidRPr="00A322EC" w:rsidRDefault="006634CD" w:rsidP="00BC3B8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6634CD" w:rsidRPr="00A322EC" w:rsidRDefault="006634CD" w:rsidP="00BC3B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A322EC">
              <w:rPr>
                <w:rFonts w:ascii="Arial" w:hAnsi="Arial" w:cs="Arial"/>
                <w:color w:val="auto"/>
              </w:rPr>
              <w:t>(подпись)</w:t>
            </w:r>
          </w:p>
        </w:tc>
        <w:tc>
          <w:tcPr>
            <w:tcW w:w="766" w:type="dxa"/>
          </w:tcPr>
          <w:p w:rsidR="006634CD" w:rsidRPr="00A322EC" w:rsidRDefault="006634CD" w:rsidP="00BC3B8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6634CD" w:rsidRPr="00A322EC" w:rsidRDefault="006634CD" w:rsidP="00BC3B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A322EC">
              <w:rPr>
                <w:rFonts w:ascii="Arial" w:hAnsi="Arial" w:cs="Arial"/>
                <w:color w:val="auto"/>
              </w:rPr>
              <w:t>(расшифровка подписи)</w:t>
            </w:r>
          </w:p>
        </w:tc>
      </w:tr>
      <w:tr w:rsidR="006634CD" w:rsidRPr="00A322EC" w:rsidTr="003419DF">
        <w:tc>
          <w:tcPr>
            <w:tcW w:w="7008" w:type="dxa"/>
          </w:tcPr>
          <w:p w:rsidR="006634CD" w:rsidRPr="00A322EC" w:rsidRDefault="00FA720A" w:rsidP="00BC3B8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A322EC">
              <w:rPr>
                <w:rFonts w:ascii="Arial" w:hAnsi="Arial" w:cs="Arial"/>
              </w:rPr>
              <w:br w:type="page"/>
            </w:r>
            <w:r w:rsidR="006634CD" w:rsidRPr="00A322EC">
              <w:rPr>
                <w:rFonts w:ascii="Arial" w:hAnsi="Arial" w:cs="Arial"/>
                <w:color w:val="auto"/>
              </w:rPr>
              <w:t>"__" _____ 20__ г.</w:t>
            </w:r>
          </w:p>
        </w:tc>
        <w:tc>
          <w:tcPr>
            <w:tcW w:w="340" w:type="dxa"/>
          </w:tcPr>
          <w:p w:rsidR="006634CD" w:rsidRPr="00A322EC" w:rsidRDefault="006634CD" w:rsidP="00BC3B8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74" w:type="dxa"/>
          </w:tcPr>
          <w:p w:rsidR="006634CD" w:rsidRPr="00A322EC" w:rsidRDefault="006634CD" w:rsidP="00BC3B8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40" w:type="dxa"/>
          </w:tcPr>
          <w:p w:rsidR="006634CD" w:rsidRPr="00A322EC" w:rsidRDefault="006634CD" w:rsidP="00BC3B8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191" w:type="dxa"/>
          </w:tcPr>
          <w:p w:rsidR="006634CD" w:rsidRPr="00A322EC" w:rsidRDefault="006634CD" w:rsidP="00BC3B8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766" w:type="dxa"/>
          </w:tcPr>
          <w:p w:rsidR="006634CD" w:rsidRPr="00A322EC" w:rsidRDefault="006634CD" w:rsidP="00BC3B8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587" w:type="dxa"/>
          </w:tcPr>
          <w:p w:rsidR="006634CD" w:rsidRPr="00A322EC" w:rsidRDefault="006634CD" w:rsidP="00BC3B8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</w:tr>
    </w:tbl>
    <w:p w:rsidR="00FA720A" w:rsidRPr="00A322EC" w:rsidRDefault="00FA720A">
      <w:pPr>
        <w:rPr>
          <w:rFonts w:ascii="Arial" w:hAnsi="Arial" w:cs="Arial"/>
          <w:color w:val="auto"/>
        </w:rPr>
      </w:pPr>
    </w:p>
    <w:p w:rsidR="00323D67" w:rsidRPr="00A322EC" w:rsidRDefault="00323D67" w:rsidP="00C460B0">
      <w:pPr>
        <w:pStyle w:val="a4"/>
        <w:shd w:val="clear" w:color="auto" w:fill="auto"/>
        <w:spacing w:line="264" w:lineRule="auto"/>
        <w:ind w:left="20" w:right="20" w:firstLine="520"/>
        <w:jc w:val="both"/>
        <w:rPr>
          <w:rFonts w:ascii="Arial" w:hAnsi="Arial" w:cs="Arial"/>
          <w:sz w:val="24"/>
          <w:szCs w:val="24"/>
        </w:rPr>
      </w:pPr>
    </w:p>
    <w:sectPr w:rsidR="00323D67" w:rsidRPr="00A322EC" w:rsidSect="00885BD5">
      <w:pgSz w:w="16837" w:h="11905" w:orient="landscape"/>
      <w:pgMar w:top="1985" w:right="113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100" w:rsidRDefault="00C66100" w:rsidP="00885BD5">
      <w:r>
        <w:separator/>
      </w:r>
    </w:p>
  </w:endnote>
  <w:endnote w:type="continuationSeparator" w:id="0">
    <w:p w:rsidR="00C66100" w:rsidRDefault="00C66100" w:rsidP="00885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100" w:rsidRDefault="00C66100" w:rsidP="00885BD5">
      <w:r>
        <w:separator/>
      </w:r>
    </w:p>
  </w:footnote>
  <w:footnote w:type="continuationSeparator" w:id="0">
    <w:p w:rsidR="00C66100" w:rsidRDefault="00C66100" w:rsidP="00885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996501"/>
      <w:docPartObj>
        <w:docPartGallery w:val="Page Numbers (Top of Page)"/>
        <w:docPartUnique/>
      </w:docPartObj>
    </w:sdtPr>
    <w:sdtContent>
      <w:p w:rsidR="00885BD5" w:rsidRDefault="00D701B8">
        <w:pPr>
          <w:pStyle w:val="a7"/>
          <w:jc w:val="center"/>
        </w:pPr>
        <w:r>
          <w:fldChar w:fldCharType="begin"/>
        </w:r>
        <w:r w:rsidR="00885BD5">
          <w:instrText>PAGE   \* MERGEFORMAT</w:instrText>
        </w:r>
        <w:r>
          <w:fldChar w:fldCharType="separate"/>
        </w:r>
        <w:r w:rsidR="00A322EC">
          <w:rPr>
            <w:noProof/>
          </w:rPr>
          <w:t>8</w:t>
        </w:r>
        <w:r>
          <w:fldChar w:fldCharType="end"/>
        </w:r>
      </w:p>
    </w:sdtContent>
  </w:sdt>
  <w:p w:rsidR="00885BD5" w:rsidRDefault="00885BD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DA2479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126403"/>
    <w:rsid w:val="0004354F"/>
    <w:rsid w:val="000A7E45"/>
    <w:rsid w:val="000F60FF"/>
    <w:rsid w:val="0011246C"/>
    <w:rsid w:val="00126403"/>
    <w:rsid w:val="00152B64"/>
    <w:rsid w:val="00172271"/>
    <w:rsid w:val="001B027D"/>
    <w:rsid w:val="001F1FD5"/>
    <w:rsid w:val="00200A26"/>
    <w:rsid w:val="00221F96"/>
    <w:rsid w:val="00254348"/>
    <w:rsid w:val="00293341"/>
    <w:rsid w:val="002B6215"/>
    <w:rsid w:val="002E5703"/>
    <w:rsid w:val="00323D67"/>
    <w:rsid w:val="003419DF"/>
    <w:rsid w:val="00381C71"/>
    <w:rsid w:val="003C011D"/>
    <w:rsid w:val="003C21EA"/>
    <w:rsid w:val="003E11EA"/>
    <w:rsid w:val="003E45D0"/>
    <w:rsid w:val="00417E9D"/>
    <w:rsid w:val="00482840"/>
    <w:rsid w:val="00486DDA"/>
    <w:rsid w:val="004D0C85"/>
    <w:rsid w:val="004E72B9"/>
    <w:rsid w:val="004F660C"/>
    <w:rsid w:val="00517BEE"/>
    <w:rsid w:val="0053325B"/>
    <w:rsid w:val="0053601A"/>
    <w:rsid w:val="0057679D"/>
    <w:rsid w:val="00582BF1"/>
    <w:rsid w:val="005A5D4F"/>
    <w:rsid w:val="005F42A1"/>
    <w:rsid w:val="00600917"/>
    <w:rsid w:val="00645CEE"/>
    <w:rsid w:val="006473C6"/>
    <w:rsid w:val="00652879"/>
    <w:rsid w:val="00653A44"/>
    <w:rsid w:val="006634CD"/>
    <w:rsid w:val="006900C7"/>
    <w:rsid w:val="00692598"/>
    <w:rsid w:val="006B3EA1"/>
    <w:rsid w:val="006D5D71"/>
    <w:rsid w:val="006E54FF"/>
    <w:rsid w:val="0074016F"/>
    <w:rsid w:val="007715AC"/>
    <w:rsid w:val="007764EF"/>
    <w:rsid w:val="007878DB"/>
    <w:rsid w:val="007A19F2"/>
    <w:rsid w:val="007C6C4A"/>
    <w:rsid w:val="007F7E5C"/>
    <w:rsid w:val="00803DB2"/>
    <w:rsid w:val="008060D8"/>
    <w:rsid w:val="008155BB"/>
    <w:rsid w:val="00862350"/>
    <w:rsid w:val="008767F5"/>
    <w:rsid w:val="00885BD5"/>
    <w:rsid w:val="00885F8E"/>
    <w:rsid w:val="008D005B"/>
    <w:rsid w:val="008E531B"/>
    <w:rsid w:val="00924E2F"/>
    <w:rsid w:val="009400DB"/>
    <w:rsid w:val="00941B37"/>
    <w:rsid w:val="00993BF2"/>
    <w:rsid w:val="00A0462A"/>
    <w:rsid w:val="00A21C20"/>
    <w:rsid w:val="00A322EC"/>
    <w:rsid w:val="00A360A9"/>
    <w:rsid w:val="00A40B67"/>
    <w:rsid w:val="00A730E0"/>
    <w:rsid w:val="00A9731E"/>
    <w:rsid w:val="00AF547E"/>
    <w:rsid w:val="00B063CB"/>
    <w:rsid w:val="00B24224"/>
    <w:rsid w:val="00B2624A"/>
    <w:rsid w:val="00B42A54"/>
    <w:rsid w:val="00B57646"/>
    <w:rsid w:val="00B617BA"/>
    <w:rsid w:val="00B9195C"/>
    <w:rsid w:val="00BB5669"/>
    <w:rsid w:val="00BC3B8E"/>
    <w:rsid w:val="00C042C8"/>
    <w:rsid w:val="00C159B7"/>
    <w:rsid w:val="00C322FA"/>
    <w:rsid w:val="00C351EE"/>
    <w:rsid w:val="00C460B0"/>
    <w:rsid w:val="00C66100"/>
    <w:rsid w:val="00C85650"/>
    <w:rsid w:val="00CB1EB3"/>
    <w:rsid w:val="00CC6070"/>
    <w:rsid w:val="00CD27DD"/>
    <w:rsid w:val="00CD77C4"/>
    <w:rsid w:val="00D054B0"/>
    <w:rsid w:val="00D0757E"/>
    <w:rsid w:val="00D24901"/>
    <w:rsid w:val="00D6137F"/>
    <w:rsid w:val="00D63436"/>
    <w:rsid w:val="00D701B8"/>
    <w:rsid w:val="00D70F54"/>
    <w:rsid w:val="00D77C97"/>
    <w:rsid w:val="00D812E9"/>
    <w:rsid w:val="00D916CF"/>
    <w:rsid w:val="00D93E7D"/>
    <w:rsid w:val="00DA4D64"/>
    <w:rsid w:val="00DA7695"/>
    <w:rsid w:val="00DC05B5"/>
    <w:rsid w:val="00DC4625"/>
    <w:rsid w:val="00DE641B"/>
    <w:rsid w:val="00DF7CC5"/>
    <w:rsid w:val="00E373C6"/>
    <w:rsid w:val="00E51B35"/>
    <w:rsid w:val="00E65687"/>
    <w:rsid w:val="00E67D4E"/>
    <w:rsid w:val="00E706C7"/>
    <w:rsid w:val="00E74CB0"/>
    <w:rsid w:val="00EC0CBB"/>
    <w:rsid w:val="00ED74B2"/>
    <w:rsid w:val="00F1114F"/>
    <w:rsid w:val="00FA3A4A"/>
    <w:rsid w:val="00FA720A"/>
    <w:rsid w:val="00FF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Times New Roman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A9"/>
    <w:rPr>
      <w:rFonts w:cs="Arial Unicode MS"/>
      <w:color w:val="00000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19F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360A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A360A9"/>
    <w:rPr>
      <w:rFonts w:ascii="Times New Roman" w:hAnsi="Times New Roman" w:cs="Times New Roman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uiPriority w:val="99"/>
    <w:rsid w:val="00A360A9"/>
    <w:rPr>
      <w:rFonts w:ascii="Times New Roman" w:hAnsi="Times New Roman" w:cs="Times New Roman"/>
      <w:spacing w:val="0"/>
      <w:sz w:val="21"/>
      <w:szCs w:val="21"/>
    </w:rPr>
  </w:style>
  <w:style w:type="paragraph" w:styleId="a4">
    <w:name w:val="Body Text"/>
    <w:basedOn w:val="a"/>
    <w:link w:val="1"/>
    <w:uiPriority w:val="99"/>
    <w:rsid w:val="00A360A9"/>
    <w:pPr>
      <w:shd w:val="clear" w:color="auto" w:fill="FFFFFF"/>
      <w:spacing w:line="259" w:lineRule="exact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A360A9"/>
    <w:rPr>
      <w:rFonts w:cs="Arial Unicode MS"/>
      <w:color w:val="000000"/>
    </w:rPr>
  </w:style>
  <w:style w:type="character" w:customStyle="1" w:styleId="10pt">
    <w:name w:val="Основной текст + 10 pt"/>
    <w:basedOn w:val="1"/>
    <w:uiPriority w:val="99"/>
    <w:rsid w:val="00A360A9"/>
    <w:rPr>
      <w:rFonts w:ascii="Times New Roman" w:hAnsi="Times New Roman" w:cs="Times New Roman"/>
      <w:spacing w:val="0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A360A9"/>
    <w:pPr>
      <w:shd w:val="clear" w:color="auto" w:fill="FFFFFF"/>
      <w:spacing w:before="660" w:line="240" w:lineRule="exact"/>
      <w:jc w:val="center"/>
    </w:pPr>
    <w:rPr>
      <w:rFonts w:ascii="Times New Roman" w:hAnsi="Times New Roman" w:cs="Times New Roman"/>
      <w:color w:val="auto"/>
      <w:sz w:val="21"/>
      <w:szCs w:val="21"/>
    </w:rPr>
  </w:style>
  <w:style w:type="paragraph" w:styleId="a6">
    <w:name w:val="List Paragraph"/>
    <w:basedOn w:val="a"/>
    <w:uiPriority w:val="34"/>
    <w:qFormat/>
    <w:rsid w:val="00B42A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5B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5BD5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unhideWhenUsed/>
    <w:rsid w:val="00885B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5BD5"/>
    <w:rPr>
      <w:rFonts w:cs="Arial Unicode MS"/>
      <w:color w:val="000000"/>
    </w:rPr>
  </w:style>
  <w:style w:type="character" w:customStyle="1" w:styleId="70">
    <w:name w:val="Заголовок 7 Знак"/>
    <w:basedOn w:val="a0"/>
    <w:link w:val="7"/>
    <w:rsid w:val="007A19F2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98D5D0DD06323D93EC670AE40292F1C2136FB7BDE5F1E04B95D5C02E95366B9B469583F70DBD9D355574460521CD3ECB39D36DDD0FF3E5g5t3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2351C9F44EDD2B4B28B921F0A43F378B9E90910DA91FEFA28BFDBA473D3E4DD557405E117F14552F3AA89E52286608A5A258CB64A685B3e216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98D5D0DD06323D93EC670AE40292F1C2136FB7BDE5F1E04B95D5C02E95366B9B469583F70DBD933E5574460521CD3ECB39D36DDD0FF3E5g5t3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98D5D0DD06323D93EC670AE40292F1C2136FB7BDE5F1E04B95D5C02E95366B9B469583F70DBD9D345574460521CD3ECB39D36DDD0FF3E5g5t3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AAF82-B467-4925-80AA-45988E47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Брежневский</cp:lastModifiedBy>
  <cp:revision>5</cp:revision>
  <cp:lastPrinted>2020-12-24T11:25:00Z</cp:lastPrinted>
  <dcterms:created xsi:type="dcterms:W3CDTF">2021-12-27T14:42:00Z</dcterms:created>
  <dcterms:modified xsi:type="dcterms:W3CDTF">2022-01-10T07:25:00Z</dcterms:modified>
</cp:coreProperties>
</file>