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05" w:rsidRDefault="006F1E05" w:rsidP="006F1E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праве работника, работавшего</w:t>
      </w:r>
      <w:r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выходной или нерабочий праздничный день,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</w:t>
      </w:r>
      <w:r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предоставлен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 другого дня</w:t>
      </w:r>
      <w:r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отдыха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F1E05" w:rsidRPr="006F1E05" w:rsidRDefault="006F1E05" w:rsidP="006F1E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F1E05" w:rsidRPr="006F1E05" w:rsidRDefault="006F1E05" w:rsidP="006F1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силу положений ч. 4 ст.</w:t>
      </w:r>
      <w:r w:rsidRPr="006F1E05">
        <w:rPr>
          <w:sz w:val="28"/>
          <w:szCs w:val="28"/>
          <w:shd w:val="clear" w:color="auto" w:fill="FFFFFF"/>
        </w:rPr>
        <w:t xml:space="preserve"> 153 Трудового кодекса Российской Федерации работнику, работавшему в выходной или нерабочий праздничный день, по его желанию может быть предоставлен другой день отдыха.</w:t>
      </w:r>
    </w:p>
    <w:p w:rsidR="006F1E05" w:rsidRPr="006F1E05" w:rsidRDefault="006F1E05" w:rsidP="006F1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E05">
        <w:rPr>
          <w:sz w:val="28"/>
          <w:szCs w:val="28"/>
          <w:shd w:val="clear" w:color="auto" w:fill="FFFFFF"/>
        </w:rPr>
        <w:t>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F1E05" w:rsidRDefault="006F1E05" w:rsidP="006F1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Следует отметить, что н</w:t>
      </w:r>
      <w:r w:rsidRPr="006F1E05">
        <w:rPr>
          <w:sz w:val="28"/>
          <w:szCs w:val="28"/>
          <w:shd w:val="clear" w:color="auto" w:fill="FFFFFF"/>
        </w:rPr>
        <w:t>ормами действующего законодательства не установлен предельный срок, по истечении которого работник утрачивает право на использование дополнительных дней отдыха за работу в выходные или нерабочие праздничные дни. Воспользоваться указанными днями отдыха работник вправе в любое время пока работает у соответствующего работодателя. ​​​​​​​</w:t>
      </w:r>
    </w:p>
    <w:p w:rsidR="005D5702" w:rsidRDefault="005D5702" w:rsidP="006F1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5D5702" w:rsidRPr="006F1E05" w:rsidRDefault="005D5702" w:rsidP="005D57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5D5702">
        <w:rPr>
          <w:sz w:val="28"/>
          <w:szCs w:val="28"/>
        </w:rPr>
        <w:t>Помощник прокурора Курского района                                 И.В. Минакова</w:t>
      </w:r>
    </w:p>
    <w:sectPr w:rsidR="005D5702" w:rsidRPr="006F1E05" w:rsidSect="00E2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E05"/>
    <w:rsid w:val="005D5702"/>
    <w:rsid w:val="006F1E05"/>
    <w:rsid w:val="00B24416"/>
    <w:rsid w:val="00E2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B736"/>
  <w15:docId w15:val="{27923031-647A-44E6-B4EA-D7B50AA6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7Я</cp:lastModifiedBy>
  <cp:revision>3</cp:revision>
  <dcterms:created xsi:type="dcterms:W3CDTF">2021-12-14T14:03:00Z</dcterms:created>
  <dcterms:modified xsi:type="dcterms:W3CDTF">2021-12-25T21:02:00Z</dcterms:modified>
</cp:coreProperties>
</file>