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63167" w14:textId="77777777" w:rsidR="008D339C" w:rsidRPr="008D339C" w:rsidRDefault="008D339C" w:rsidP="008D339C">
      <w:pPr>
        <w:spacing w:after="0"/>
        <w:jc w:val="both"/>
        <w:rPr>
          <w:rFonts w:ascii="Times New Roman" w:hAnsi="Times New Roman" w:cs="Times New Roman"/>
          <w:b/>
          <w:sz w:val="28"/>
          <w:szCs w:val="28"/>
        </w:rPr>
      </w:pPr>
      <w:r w:rsidRPr="008D339C">
        <w:rPr>
          <w:rFonts w:ascii="Times New Roman" w:hAnsi="Times New Roman" w:cs="Times New Roman"/>
          <w:b/>
          <w:sz w:val="28"/>
          <w:szCs w:val="28"/>
        </w:rPr>
        <w:t>Кому полагается и как оформить пособие на погребение умершего?</w:t>
      </w:r>
    </w:p>
    <w:p w14:paraId="259226F8" w14:textId="77777777" w:rsidR="008D339C" w:rsidRPr="008D339C" w:rsidRDefault="008D339C" w:rsidP="008D339C">
      <w:pPr>
        <w:spacing w:after="0"/>
        <w:jc w:val="both"/>
        <w:rPr>
          <w:rFonts w:ascii="Times New Roman" w:hAnsi="Times New Roman" w:cs="Times New Roman"/>
          <w:b/>
          <w:sz w:val="28"/>
          <w:szCs w:val="28"/>
        </w:rPr>
      </w:pPr>
    </w:p>
    <w:p w14:paraId="72EDB6CE" w14:textId="77777777" w:rsidR="008D339C" w:rsidRPr="008D339C" w:rsidRDefault="008D339C" w:rsidP="008D339C">
      <w:pPr>
        <w:spacing w:after="0"/>
        <w:jc w:val="both"/>
        <w:rPr>
          <w:rFonts w:ascii="Times New Roman" w:hAnsi="Times New Roman" w:cs="Times New Roman"/>
          <w:b/>
          <w:sz w:val="28"/>
          <w:szCs w:val="28"/>
        </w:rPr>
      </w:pPr>
      <w:r w:rsidRPr="008D339C">
        <w:rPr>
          <w:rFonts w:ascii="Times New Roman" w:hAnsi="Times New Roman" w:cs="Times New Roman"/>
          <w:b/>
          <w:sz w:val="28"/>
          <w:szCs w:val="28"/>
        </w:rPr>
        <w:t xml:space="preserve">Порядок выплаты пособия на погребение регулируется </w:t>
      </w:r>
      <w:proofErr w:type="spellStart"/>
      <w:r w:rsidRPr="008D339C">
        <w:rPr>
          <w:rFonts w:ascii="Times New Roman" w:hAnsi="Times New Roman" w:cs="Times New Roman"/>
          <w:b/>
          <w:sz w:val="28"/>
          <w:szCs w:val="28"/>
        </w:rPr>
        <w:t>пп</w:t>
      </w:r>
      <w:proofErr w:type="spellEnd"/>
      <w:r w:rsidRPr="008D339C">
        <w:rPr>
          <w:rFonts w:ascii="Times New Roman" w:hAnsi="Times New Roman" w:cs="Times New Roman"/>
          <w:b/>
          <w:sz w:val="28"/>
          <w:szCs w:val="28"/>
        </w:rPr>
        <w:t>. 1, 2 ст. 10 федерального закона от 12.01.1996 № 8-ФЗ «О погребении и похоронном деле». Социальная помощь выплачивается супруге, родственникам, законному представителю умершего или иному лицу, взявшему на себя обязанность осуществить погребение.</w:t>
      </w:r>
    </w:p>
    <w:p w14:paraId="248AFE50" w14:textId="77777777" w:rsidR="008D339C" w:rsidRPr="008D339C" w:rsidRDefault="008D339C" w:rsidP="008D339C">
      <w:pPr>
        <w:spacing w:after="0"/>
        <w:jc w:val="both"/>
        <w:rPr>
          <w:rFonts w:ascii="Times New Roman" w:hAnsi="Times New Roman" w:cs="Times New Roman"/>
          <w:b/>
          <w:sz w:val="28"/>
          <w:szCs w:val="28"/>
        </w:rPr>
      </w:pPr>
      <w:r w:rsidRPr="008D339C">
        <w:rPr>
          <w:rFonts w:ascii="Times New Roman" w:hAnsi="Times New Roman" w:cs="Times New Roman"/>
          <w:b/>
          <w:sz w:val="28"/>
          <w:szCs w:val="28"/>
        </w:rPr>
        <w:t xml:space="preserve">Пособие выплачивается на оформление документов, необходимых для погребения, на приобретение и доставку гроба и других предметов, необходимых для захоронения, на перевозку тела или останков умершего на кладбище или в крематорий, на погребение или кремацию. </w:t>
      </w:r>
    </w:p>
    <w:p w14:paraId="034B181C" w14:textId="77777777" w:rsidR="008D339C" w:rsidRPr="008D339C" w:rsidRDefault="008D339C" w:rsidP="008D339C">
      <w:pPr>
        <w:spacing w:after="0"/>
        <w:jc w:val="both"/>
        <w:rPr>
          <w:rFonts w:ascii="Times New Roman" w:hAnsi="Times New Roman" w:cs="Times New Roman"/>
          <w:b/>
          <w:sz w:val="28"/>
          <w:szCs w:val="28"/>
        </w:rPr>
      </w:pPr>
      <w:r w:rsidRPr="008D339C">
        <w:rPr>
          <w:rFonts w:ascii="Times New Roman" w:hAnsi="Times New Roman" w:cs="Times New Roman"/>
          <w:b/>
          <w:sz w:val="28"/>
          <w:szCs w:val="28"/>
        </w:rPr>
        <w:t>В России есть несколько видов возмещения средств, потраченных на погребение. Это может быть пособие, которое является фиксированным и положено всем, кто понес расходы на похороны. Для отдельных категорий граждан доступна компенсация затрат на погребение, например, военным пенсионерам. Кроме того, если умер военнослужащий или ветеран Великой Отечественной войны, тому, кто устанавливал памятник, возместят расходы на него.</w:t>
      </w:r>
    </w:p>
    <w:p w14:paraId="72E8A3DD" w14:textId="77777777" w:rsidR="008D339C" w:rsidRPr="008D339C" w:rsidRDefault="008D339C" w:rsidP="008D339C">
      <w:pPr>
        <w:spacing w:after="0"/>
        <w:jc w:val="both"/>
        <w:rPr>
          <w:rFonts w:ascii="Times New Roman" w:hAnsi="Times New Roman" w:cs="Times New Roman"/>
          <w:b/>
          <w:sz w:val="28"/>
          <w:szCs w:val="28"/>
        </w:rPr>
      </w:pPr>
      <w:r w:rsidRPr="008D339C">
        <w:rPr>
          <w:rFonts w:ascii="Times New Roman" w:hAnsi="Times New Roman" w:cs="Times New Roman"/>
          <w:b/>
          <w:sz w:val="28"/>
          <w:szCs w:val="28"/>
        </w:rPr>
        <w:t>Для того, чтобы получить пособие на погребение человека, необходимо собрать пакет документов в зависимости от категории, к которой принадлежал усопший, написать заявление и обратиться с ним либо к работодателю, либо в один из компетентных органов - в Пенсионный фонд или Фонд социального страхования.</w:t>
      </w:r>
    </w:p>
    <w:p w14:paraId="61E3503E" w14:textId="77777777" w:rsidR="008D339C" w:rsidRPr="008D339C" w:rsidRDefault="008D339C" w:rsidP="008D339C">
      <w:pPr>
        <w:spacing w:after="0"/>
        <w:jc w:val="both"/>
        <w:rPr>
          <w:rFonts w:ascii="Times New Roman" w:hAnsi="Times New Roman" w:cs="Times New Roman"/>
          <w:b/>
          <w:sz w:val="28"/>
          <w:szCs w:val="28"/>
        </w:rPr>
      </w:pPr>
      <w:r w:rsidRPr="008D339C">
        <w:rPr>
          <w:rFonts w:ascii="Times New Roman" w:hAnsi="Times New Roman" w:cs="Times New Roman"/>
          <w:b/>
          <w:sz w:val="28"/>
          <w:szCs w:val="28"/>
        </w:rPr>
        <w:t>Для оформления пособия на погребение, например, неработающего пенсионера, понадобятся следующие документы: документ, удостоверяющий личность заявителя; справка о смерти форме № 11; копия свидетельства о смерти; заявление на выплату социального пособия на погребение; документ, подтверждающий факт отсутствия работы пенсионера на день смерти в случае обращения в ПФР.</w:t>
      </w:r>
    </w:p>
    <w:p w14:paraId="688A4E23" w14:textId="77777777" w:rsidR="008D339C" w:rsidRPr="008D339C" w:rsidRDefault="008D339C" w:rsidP="008D339C">
      <w:pPr>
        <w:spacing w:after="0"/>
        <w:jc w:val="both"/>
        <w:rPr>
          <w:rFonts w:ascii="Times New Roman" w:hAnsi="Times New Roman" w:cs="Times New Roman"/>
          <w:b/>
          <w:sz w:val="28"/>
          <w:szCs w:val="28"/>
        </w:rPr>
      </w:pPr>
    </w:p>
    <w:p w14:paraId="1CE478F9" w14:textId="77777777" w:rsidR="008D339C" w:rsidRPr="008D339C" w:rsidRDefault="008D339C" w:rsidP="008D339C">
      <w:pPr>
        <w:spacing w:after="0"/>
        <w:jc w:val="both"/>
        <w:rPr>
          <w:rFonts w:ascii="Times New Roman" w:hAnsi="Times New Roman" w:cs="Times New Roman"/>
          <w:b/>
          <w:sz w:val="28"/>
          <w:szCs w:val="28"/>
        </w:rPr>
      </w:pPr>
      <w:r w:rsidRPr="008D339C">
        <w:rPr>
          <w:rFonts w:ascii="Times New Roman" w:hAnsi="Times New Roman" w:cs="Times New Roman"/>
          <w:b/>
          <w:sz w:val="28"/>
          <w:szCs w:val="28"/>
        </w:rPr>
        <w:t xml:space="preserve">Помощник прокурора района                                                        Н.В. </w:t>
      </w:r>
      <w:proofErr w:type="spellStart"/>
      <w:r w:rsidRPr="008D339C">
        <w:rPr>
          <w:rFonts w:ascii="Times New Roman" w:hAnsi="Times New Roman" w:cs="Times New Roman"/>
          <w:b/>
          <w:sz w:val="28"/>
          <w:szCs w:val="28"/>
        </w:rPr>
        <w:t>Деренкова</w:t>
      </w:r>
      <w:proofErr w:type="spellEnd"/>
    </w:p>
    <w:p w14:paraId="04019D49" w14:textId="77777777" w:rsidR="008D339C" w:rsidRPr="008D339C" w:rsidRDefault="008D339C" w:rsidP="008D339C">
      <w:pPr>
        <w:spacing w:after="0"/>
        <w:jc w:val="both"/>
        <w:rPr>
          <w:rFonts w:ascii="Times New Roman" w:hAnsi="Times New Roman" w:cs="Times New Roman"/>
          <w:b/>
          <w:sz w:val="28"/>
          <w:szCs w:val="28"/>
        </w:rPr>
      </w:pPr>
    </w:p>
    <w:p w14:paraId="4735F9D8" w14:textId="77777777" w:rsidR="00A30174" w:rsidRDefault="00A30174" w:rsidP="008A05D3">
      <w:pPr>
        <w:spacing w:after="0"/>
        <w:jc w:val="both"/>
        <w:rPr>
          <w:rFonts w:ascii="Times New Roman" w:hAnsi="Times New Roman" w:cs="Times New Roman"/>
          <w:sz w:val="28"/>
          <w:szCs w:val="28"/>
        </w:rPr>
      </w:pPr>
    </w:p>
    <w:p w14:paraId="20F1E5F5" w14:textId="77777777" w:rsidR="00EF15AC" w:rsidRPr="00A30174" w:rsidRDefault="00EF15AC" w:rsidP="0040594B">
      <w:pPr>
        <w:spacing w:after="0"/>
        <w:ind w:firstLine="708"/>
        <w:jc w:val="both"/>
        <w:rPr>
          <w:rFonts w:ascii="Times New Roman" w:hAnsi="Times New Roman" w:cs="Times New Roman"/>
          <w:sz w:val="28"/>
          <w:szCs w:val="28"/>
        </w:rPr>
      </w:pPr>
    </w:p>
    <w:sectPr w:rsidR="00EF15AC" w:rsidRPr="00A30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CD"/>
    <w:rsid w:val="00100F29"/>
    <w:rsid w:val="001D00EC"/>
    <w:rsid w:val="002150BD"/>
    <w:rsid w:val="0040594B"/>
    <w:rsid w:val="008A05D3"/>
    <w:rsid w:val="008D339C"/>
    <w:rsid w:val="00A30174"/>
    <w:rsid w:val="00E20DCD"/>
    <w:rsid w:val="00EF15AC"/>
    <w:rsid w:val="00F8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2AE3"/>
  <w15:docId w15:val="{9640FB92-7B49-4542-AF21-E77E6A1D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843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30C"/>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23570">
      <w:bodyDiv w:val="1"/>
      <w:marLeft w:val="0"/>
      <w:marRight w:val="0"/>
      <w:marTop w:val="0"/>
      <w:marBottom w:val="0"/>
      <w:divBdr>
        <w:top w:val="none" w:sz="0" w:space="0" w:color="auto"/>
        <w:left w:val="none" w:sz="0" w:space="0" w:color="auto"/>
        <w:bottom w:val="none" w:sz="0" w:space="0" w:color="auto"/>
        <w:right w:val="none" w:sz="0" w:space="0" w:color="auto"/>
      </w:divBdr>
    </w:div>
    <w:div w:id="1377857123">
      <w:bodyDiv w:val="1"/>
      <w:marLeft w:val="0"/>
      <w:marRight w:val="0"/>
      <w:marTop w:val="0"/>
      <w:marBottom w:val="0"/>
      <w:divBdr>
        <w:top w:val="none" w:sz="0" w:space="0" w:color="auto"/>
        <w:left w:val="none" w:sz="0" w:space="0" w:color="auto"/>
        <w:bottom w:val="none" w:sz="0" w:space="0" w:color="auto"/>
        <w:right w:val="none" w:sz="0" w:space="0" w:color="auto"/>
      </w:divBdr>
      <w:divsChild>
        <w:div w:id="1719473795">
          <w:marLeft w:val="0"/>
          <w:marRight w:val="0"/>
          <w:marTop w:val="525"/>
          <w:marBottom w:val="0"/>
          <w:divBdr>
            <w:top w:val="none" w:sz="0" w:space="0" w:color="auto"/>
            <w:left w:val="none" w:sz="0" w:space="0" w:color="auto"/>
            <w:bottom w:val="none" w:sz="0" w:space="0" w:color="auto"/>
            <w:right w:val="none" w:sz="0" w:space="0" w:color="auto"/>
          </w:divBdr>
        </w:div>
        <w:div w:id="1178544598">
          <w:marLeft w:val="0"/>
          <w:marRight w:val="0"/>
          <w:marTop w:val="300"/>
          <w:marBottom w:val="0"/>
          <w:divBdr>
            <w:top w:val="none" w:sz="0" w:space="0" w:color="auto"/>
            <w:left w:val="none" w:sz="0" w:space="0" w:color="auto"/>
            <w:bottom w:val="none" w:sz="0" w:space="0" w:color="auto"/>
            <w:right w:val="none" w:sz="0" w:space="0" w:color="auto"/>
          </w:divBdr>
          <w:divsChild>
            <w:div w:id="833498774">
              <w:marLeft w:val="0"/>
              <w:marRight w:val="0"/>
              <w:marTop w:val="0"/>
              <w:marBottom w:val="0"/>
              <w:divBdr>
                <w:top w:val="none" w:sz="0" w:space="0" w:color="auto"/>
                <w:left w:val="none" w:sz="0" w:space="0" w:color="auto"/>
                <w:bottom w:val="none" w:sz="0" w:space="0" w:color="auto"/>
                <w:right w:val="none" w:sz="0" w:space="0" w:color="auto"/>
              </w:divBdr>
            </w:div>
          </w:divsChild>
        </w:div>
        <w:div w:id="2097629327">
          <w:marLeft w:val="0"/>
          <w:marRight w:val="0"/>
          <w:marTop w:val="225"/>
          <w:marBottom w:val="0"/>
          <w:divBdr>
            <w:top w:val="none" w:sz="0" w:space="0" w:color="auto"/>
            <w:left w:val="none" w:sz="0" w:space="0" w:color="auto"/>
            <w:bottom w:val="none" w:sz="0" w:space="0" w:color="auto"/>
            <w:right w:val="none" w:sz="0" w:space="0" w:color="auto"/>
          </w:divBdr>
          <w:divsChild>
            <w:div w:id="158546895">
              <w:marLeft w:val="0"/>
              <w:marRight w:val="0"/>
              <w:marTop w:val="0"/>
              <w:marBottom w:val="0"/>
              <w:divBdr>
                <w:top w:val="none" w:sz="0" w:space="0" w:color="auto"/>
                <w:left w:val="none" w:sz="0" w:space="0" w:color="auto"/>
                <w:bottom w:val="none" w:sz="0" w:space="0" w:color="auto"/>
                <w:right w:val="none" w:sz="0" w:space="0" w:color="auto"/>
              </w:divBdr>
            </w:div>
          </w:divsChild>
        </w:div>
        <w:div w:id="44947163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 Дерий</cp:lastModifiedBy>
  <cp:revision>2</cp:revision>
  <dcterms:created xsi:type="dcterms:W3CDTF">2021-12-13T07:19:00Z</dcterms:created>
  <dcterms:modified xsi:type="dcterms:W3CDTF">2021-12-13T07:19:00Z</dcterms:modified>
</cp:coreProperties>
</file>