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5537E2" w:rsidRDefault="005537E2" w:rsidP="002A480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537E2" w:rsidRDefault="005537E2" w:rsidP="002A480E">
            <w:pPr>
              <w:ind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A480E" w:rsidRDefault="00877898" w:rsidP="002A480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Как внести изменения в ЕГРН</w:t>
            </w:r>
          </w:p>
          <w:p w:rsidR="002A480E" w:rsidRDefault="002A480E" w:rsidP="002A480E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5537E2" w:rsidRDefault="005537E2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</w:p>
    <w:p w:rsidR="005537E2" w:rsidRPr="005537E2" w:rsidRDefault="005537E2" w:rsidP="005537E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kern w:val="0"/>
          <w:sz w:val="24"/>
          <w:szCs w:val="24"/>
        </w:rPr>
      </w:pPr>
      <w:r w:rsidRPr="005537E2">
        <w:rPr>
          <w:bCs w:val="0"/>
          <w:kern w:val="0"/>
          <w:sz w:val="24"/>
          <w:szCs w:val="24"/>
        </w:rPr>
        <w:t>Какие сведения содержатся в Едином государственном реестре недвижимости (далее – ЕГРН)</w:t>
      </w:r>
    </w:p>
    <w:p w:rsidR="00136C40" w:rsidRPr="005537E2" w:rsidRDefault="00877898" w:rsidP="005537E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  <w:proofErr w:type="gramStart"/>
      <w:r w:rsidRPr="005537E2">
        <w:rPr>
          <w:b w:val="0"/>
          <w:bCs w:val="0"/>
          <w:kern w:val="0"/>
          <w:sz w:val="24"/>
          <w:szCs w:val="24"/>
        </w:rPr>
        <w:t>Сведения</w:t>
      </w:r>
      <w:proofErr w:type="gramEnd"/>
      <w:r w:rsidRPr="005537E2">
        <w:rPr>
          <w:b w:val="0"/>
          <w:bCs w:val="0"/>
          <w:kern w:val="0"/>
          <w:sz w:val="24"/>
          <w:szCs w:val="24"/>
        </w:rPr>
        <w:t xml:space="preserve"> содержащиеся в </w:t>
      </w:r>
      <w:r w:rsidR="005537E2" w:rsidRPr="005537E2">
        <w:rPr>
          <w:b w:val="0"/>
          <w:bCs w:val="0"/>
          <w:kern w:val="0"/>
          <w:sz w:val="24"/>
          <w:szCs w:val="24"/>
        </w:rPr>
        <w:t xml:space="preserve">ЕГРН </w:t>
      </w:r>
      <w:r w:rsidRPr="005537E2">
        <w:rPr>
          <w:b w:val="0"/>
          <w:bCs w:val="0"/>
          <w:kern w:val="0"/>
          <w:sz w:val="24"/>
          <w:szCs w:val="24"/>
        </w:rPr>
        <w:t xml:space="preserve">делятся на </w:t>
      </w:r>
      <w:r w:rsidRPr="005537E2">
        <w:rPr>
          <w:bCs w:val="0"/>
          <w:kern w:val="0"/>
          <w:sz w:val="24"/>
          <w:szCs w:val="24"/>
        </w:rPr>
        <w:t>основные сведения и дополнительные сведения</w:t>
      </w:r>
      <w:r w:rsidRPr="005537E2">
        <w:rPr>
          <w:b w:val="0"/>
          <w:bCs w:val="0"/>
          <w:kern w:val="0"/>
          <w:sz w:val="24"/>
          <w:szCs w:val="24"/>
        </w:rPr>
        <w:t xml:space="preserve">. </w:t>
      </w:r>
    </w:p>
    <w:p w:rsidR="00877898" w:rsidRPr="00877898" w:rsidRDefault="00877898" w:rsidP="005537E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  <w:r w:rsidRPr="005537E2">
        <w:rPr>
          <w:b w:val="0"/>
          <w:bCs w:val="0"/>
          <w:kern w:val="0"/>
          <w:sz w:val="24"/>
          <w:szCs w:val="24"/>
        </w:rPr>
        <w:t xml:space="preserve">Так сведения об объекте недвижимости </w:t>
      </w:r>
      <w:r w:rsidRPr="00877898">
        <w:rPr>
          <w:b w:val="0"/>
          <w:bCs w:val="0"/>
          <w:kern w:val="0"/>
          <w:sz w:val="24"/>
          <w:szCs w:val="24"/>
        </w:rPr>
        <w:t>(</w:t>
      </w:r>
      <w:hyperlink r:id="rId5" w:history="1">
        <w:proofErr w:type="gramStart"/>
        <w:r w:rsidRPr="005537E2">
          <w:rPr>
            <w:b w:val="0"/>
            <w:bCs w:val="0"/>
            <w:kern w:val="0"/>
            <w:sz w:val="24"/>
            <w:szCs w:val="24"/>
          </w:rPr>
          <w:t>ч</w:t>
        </w:r>
        <w:proofErr w:type="gramEnd"/>
        <w:r w:rsidRPr="005537E2">
          <w:rPr>
            <w:b w:val="0"/>
            <w:bCs w:val="0"/>
            <w:kern w:val="0"/>
            <w:sz w:val="24"/>
            <w:szCs w:val="24"/>
          </w:rPr>
          <w:t>. 1 ст. 8</w:t>
        </w:r>
      </w:hyperlink>
      <w:r w:rsidRPr="00877898">
        <w:rPr>
          <w:b w:val="0"/>
          <w:bCs w:val="0"/>
          <w:kern w:val="0"/>
          <w:sz w:val="24"/>
          <w:szCs w:val="24"/>
        </w:rPr>
        <w:t xml:space="preserve"> </w:t>
      </w:r>
      <w:r w:rsidR="00136C40" w:rsidRPr="005537E2">
        <w:rPr>
          <w:b w:val="0"/>
          <w:bCs w:val="0"/>
          <w:kern w:val="0"/>
          <w:sz w:val="24"/>
          <w:szCs w:val="24"/>
        </w:rPr>
        <w:t>Федерального закона «О государственной регистрации недвижимости» от 13.07.2015 № 218-ФЗ (далее –</w:t>
      </w:r>
      <w:r w:rsidR="005537E2">
        <w:rPr>
          <w:b w:val="0"/>
          <w:bCs w:val="0"/>
          <w:kern w:val="0"/>
          <w:sz w:val="24"/>
          <w:szCs w:val="24"/>
        </w:rPr>
        <w:t xml:space="preserve"> </w:t>
      </w:r>
      <w:r w:rsidR="00136C40" w:rsidRPr="005537E2">
        <w:rPr>
          <w:b w:val="0"/>
          <w:bCs w:val="0"/>
          <w:kern w:val="0"/>
          <w:sz w:val="24"/>
          <w:szCs w:val="24"/>
        </w:rPr>
        <w:t>Закон № 218-ФЗ</w:t>
      </w:r>
      <w:r w:rsidRPr="00877898">
        <w:rPr>
          <w:b w:val="0"/>
          <w:bCs w:val="0"/>
          <w:kern w:val="0"/>
          <w:sz w:val="24"/>
          <w:szCs w:val="24"/>
        </w:rPr>
        <w:t>)</w:t>
      </w:r>
      <w:r w:rsidRPr="005537E2">
        <w:rPr>
          <w:b w:val="0"/>
          <w:bCs w:val="0"/>
          <w:kern w:val="0"/>
          <w:sz w:val="24"/>
          <w:szCs w:val="24"/>
        </w:rPr>
        <w:t xml:space="preserve"> относятся </w:t>
      </w:r>
      <w:r w:rsidRPr="005537E2">
        <w:rPr>
          <w:bCs w:val="0"/>
          <w:kern w:val="0"/>
          <w:sz w:val="24"/>
          <w:szCs w:val="24"/>
        </w:rPr>
        <w:t>к</w:t>
      </w:r>
      <w:r w:rsidRPr="005537E2">
        <w:rPr>
          <w:b w:val="0"/>
          <w:bCs w:val="0"/>
          <w:kern w:val="0"/>
          <w:sz w:val="24"/>
          <w:szCs w:val="24"/>
        </w:rPr>
        <w:t xml:space="preserve"> </w:t>
      </w:r>
      <w:r w:rsidRPr="005537E2">
        <w:rPr>
          <w:bCs w:val="0"/>
          <w:kern w:val="0"/>
          <w:sz w:val="24"/>
          <w:szCs w:val="24"/>
        </w:rPr>
        <w:t>основным сведениям</w:t>
      </w:r>
      <w:r w:rsidRPr="005537E2">
        <w:rPr>
          <w:b w:val="0"/>
          <w:bCs w:val="0"/>
          <w:kern w:val="0"/>
          <w:sz w:val="24"/>
          <w:szCs w:val="24"/>
        </w:rPr>
        <w:t xml:space="preserve"> (</w:t>
      </w:r>
      <w:r w:rsidRPr="00877898">
        <w:rPr>
          <w:b w:val="0"/>
          <w:bCs w:val="0"/>
          <w:kern w:val="0"/>
          <w:sz w:val="24"/>
          <w:szCs w:val="24"/>
        </w:rPr>
        <w:t>например, описание местоположения объекта недвижимости, его площадь, основная характеристика сооружения и ее значение, количество этажей</w:t>
      </w:r>
      <w:r w:rsidRPr="005537E2">
        <w:rPr>
          <w:b w:val="0"/>
          <w:bCs w:val="0"/>
          <w:kern w:val="0"/>
          <w:sz w:val="24"/>
          <w:szCs w:val="24"/>
        </w:rPr>
        <w:t>)</w:t>
      </w:r>
      <w:r w:rsidRPr="00877898">
        <w:rPr>
          <w:b w:val="0"/>
          <w:bCs w:val="0"/>
          <w:kern w:val="0"/>
          <w:sz w:val="24"/>
          <w:szCs w:val="24"/>
        </w:rPr>
        <w:t>;</w:t>
      </w:r>
    </w:p>
    <w:p w:rsidR="00877898" w:rsidRPr="00877898" w:rsidRDefault="00877898" w:rsidP="0055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553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</w:t>
      </w:r>
      <w:hyperlink r:id="rId6" w:history="1">
        <w:r w:rsidRPr="005537E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дополнительным сведения</w:t>
        </w:r>
      </w:hyperlink>
      <w:r w:rsidRPr="00553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553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</w:t>
      </w:r>
      <w:r w:rsidRPr="0087789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 кадастровая стоимость объекта, категория земель, вид (виды) разрешенного использования, назначение и, при наличии, наименование здания, сооружения, помещения и т.д., адрес объекта недвижимости;</w:t>
      </w:r>
      <w:proofErr w:type="gramEnd"/>
    </w:p>
    <w:p w:rsidR="002A480E" w:rsidRPr="005537E2" w:rsidRDefault="00877898" w:rsidP="0055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 в ЕГРН содержаться </w:t>
      </w:r>
      <w:r w:rsidRPr="005537E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сведения </w:t>
      </w:r>
      <w:r w:rsidRPr="008778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 правах (ограничениях, обременениях) и сделках</w:t>
      </w:r>
      <w:r w:rsidRPr="00877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2 ст. 9</w:t>
      </w: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</w:t>
      </w:r>
      <w:r w:rsidR="00136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№218-ФЗ</w:t>
      </w:r>
      <w:r w:rsidRPr="00877898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числе этих сведений содержатся и данные о правообладателе</w:t>
      </w:r>
      <w:r w:rsidR="00136C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8"/>
      </w:tblGrid>
      <w:tr w:rsidR="00877898" w:rsidRPr="00877898" w:rsidTr="00877898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7898" w:rsidRPr="00877898" w:rsidRDefault="00877898" w:rsidP="005537E2">
            <w:pPr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</w:tbl>
    <w:p w:rsidR="005537E2" w:rsidRDefault="005537E2" w:rsidP="00553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и как может внести в ЕГРН измененные сведения</w:t>
      </w:r>
    </w:p>
    <w:p w:rsidR="00877898" w:rsidRPr="00877898" w:rsidRDefault="00877898" w:rsidP="005537E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первую очередь отметим, что если изменились </w:t>
      </w:r>
      <w:r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сведения</w:t>
      </w: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объекте недвижимости, эти изменения вносятся в порядке, предусмотренном для кадастрового учета (</w:t>
      </w:r>
      <w:r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 1 ст. 13</w:t>
      </w:r>
      <w:r w:rsidR="00136C40"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</w:t>
      </w: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36C40"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№218-ФЗ</w:t>
      </w: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Поэтому если у вашего объекта недвижимости изменилась, например, площадь, то вам нужно обратиться с заявлением о кадастровом учете изменений.</w:t>
      </w:r>
    </w:p>
    <w:p w:rsidR="00877898" w:rsidRPr="00877898" w:rsidRDefault="00877898" w:rsidP="005537E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случаях, когда меняются </w:t>
      </w:r>
      <w:r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дополнительные сведения</w:t>
      </w: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объекте недвижимости либо сведения о правообладателе, новые сведения должны включаться в ЕГРН без вашего участия в порядке межведомственного взаимодействия (</w:t>
      </w:r>
      <w:proofErr w:type="gramStart"/>
      <w:r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2 ст. 13</w:t>
      </w: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7" w:history="1">
        <w:r w:rsidRPr="005537E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32</w:t>
        </w:r>
      </w:hyperlink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</w:t>
      </w:r>
      <w:r w:rsidR="005537E2"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№218-ФЗ</w:t>
      </w: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Например, </w:t>
      </w:r>
      <w:r w:rsidR="005537E2"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proofErr w:type="gramStart"/>
      <w:r w:rsidR="005537E2"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="005537E2"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9 ст. 32</w:t>
      </w:r>
      <w:r w:rsidR="005537E2"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537E2"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№218-ФЗ </w:t>
      </w: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изменении наименования организации соответствующие сведения в Росрее</w:t>
      </w:r>
      <w:r w:rsidR="005537E2"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 должна направить ФНС России</w:t>
      </w: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77898" w:rsidRPr="00877898" w:rsidRDefault="005537E2" w:rsidP="005537E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537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Pr="008778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сли новые сведения не были внесены в ЕГРН в порядке межведомственного взаимодействия</w:t>
      </w:r>
      <w:r w:rsidRPr="005537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77898"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 любое заинтересованное лицо в установленных </w:t>
      </w:r>
      <w:r w:rsidR="00877898"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случаях</w:t>
      </w:r>
      <w:r w:rsidR="00877898"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самостоятельно подать заявление об их внесении (</w:t>
      </w:r>
      <w:proofErr w:type="gramStart"/>
      <w:r w:rsidR="00877898"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="00877898"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1 ст. 33</w:t>
      </w:r>
      <w:r w:rsidR="00877898"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</w:t>
      </w:r>
      <w:r w:rsidRPr="005537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№218-ФЗ</w:t>
      </w:r>
      <w:r w:rsidR="00877898"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Заявление можно подать, в частности, при изменении адреса объекта недвижимости, наименования организации, Ф.И.О. правообладателя или сведений о документе, удостоверяющего его личность.</w:t>
      </w:r>
    </w:p>
    <w:p w:rsidR="00877898" w:rsidRPr="00877898" w:rsidRDefault="00877898" w:rsidP="005537E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8778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может потребоваться, например, если вам нужна выписка из ЕГРН о вашей недвижимости и необходимо, чтобы в ней содержались актуальные сведения о вас как о правообладателе.</w:t>
      </w:r>
    </w:p>
    <w:p w:rsidR="00AB1096" w:rsidRPr="009F09A3" w:rsidRDefault="001251E3" w:rsidP="004E1E0D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262626"/>
          <w:sz w:val="18"/>
          <w:szCs w:val="18"/>
          <w:shd w:val="clear" w:color="auto" w:fill="FFFFFF"/>
        </w:rPr>
        <w:t>. </w:t>
      </w:r>
    </w:p>
    <w:sectPr w:rsidR="00AB1096" w:rsidRPr="009F09A3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1E8"/>
    <w:rsid w:val="001251E3"/>
    <w:rsid w:val="00136C40"/>
    <w:rsid w:val="001431E8"/>
    <w:rsid w:val="001A66F1"/>
    <w:rsid w:val="00227829"/>
    <w:rsid w:val="00250B41"/>
    <w:rsid w:val="0025749C"/>
    <w:rsid w:val="00261CA6"/>
    <w:rsid w:val="002A480E"/>
    <w:rsid w:val="00392A36"/>
    <w:rsid w:val="003E69E5"/>
    <w:rsid w:val="003F53FD"/>
    <w:rsid w:val="00494A49"/>
    <w:rsid w:val="0049712C"/>
    <w:rsid w:val="004E1E0D"/>
    <w:rsid w:val="005537E2"/>
    <w:rsid w:val="0057556E"/>
    <w:rsid w:val="006378F4"/>
    <w:rsid w:val="007D7B91"/>
    <w:rsid w:val="00877898"/>
    <w:rsid w:val="008F7412"/>
    <w:rsid w:val="009F09A3"/>
    <w:rsid w:val="00AB1096"/>
    <w:rsid w:val="00C80546"/>
    <w:rsid w:val="00DC2A18"/>
    <w:rsid w:val="00DE4FBA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paragraph" w:styleId="1">
    <w:name w:val="heading 1"/>
    <w:basedOn w:val="a"/>
    <w:link w:val="10"/>
    <w:uiPriority w:val="9"/>
    <w:qFormat/>
    <w:rsid w:val="00136C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778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6C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ogin.consultant.ru/link/?rnd=02EEA8EDCCFF0572BE04417C317AF564&amp;req=doc&amp;base=RZR&amp;n=353480&amp;dst=100491&amp;fld=134&amp;REFFIELD=134&amp;REFDST=100017&amp;REFDOC=121075&amp;REFBASE=CJI&amp;stat=refcode%3D10881%3Bdstident%3D100491%3Bindex%3D29&amp;date=28.10.20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gin.consultant.ru/link/?rnd=02EEA8EDCCFF0572BE04417C317AF564&amp;req=doc&amp;base=RZR&amp;n=353480&amp;dst=100102&amp;fld=134&amp;REFFIELD=134&amp;REFDST=100009&amp;REFDOC=121075&amp;REFBASE=CJI&amp;stat=refcode%3D10881%3Bdstident%3D100102%3Bindex%3D18&amp;date=28.10.2020" TargetMode="External"/><Relationship Id="rId5" Type="http://schemas.openxmlformats.org/officeDocument/2006/relationships/hyperlink" Target="http://login.consultant.ru/link/?rnd=02EEA8EDCCFF0572BE04417C317AF564&amp;req=doc&amp;base=RZR&amp;n=353480&amp;dst=100071&amp;fld=134&amp;REFFIELD=134&amp;REFDST=100007&amp;REFDOC=121075&amp;REFBASE=CJI&amp;stat=refcode%3D10881%3Bdstident%3D100071%3Bindex%3D16&amp;date=28.10.202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Юля</cp:lastModifiedBy>
  <cp:revision>15</cp:revision>
  <cp:lastPrinted>2020-04-21T13:57:00Z</cp:lastPrinted>
  <dcterms:created xsi:type="dcterms:W3CDTF">2020-04-09T09:18:00Z</dcterms:created>
  <dcterms:modified xsi:type="dcterms:W3CDTF">2020-10-28T09:34:00Z</dcterms:modified>
</cp:coreProperties>
</file>