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14" w:rsidRDefault="00C90375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57EE8B2" wp14:editId="10B1BEEC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375" w:rsidRDefault="00B60DE7" w:rsidP="00BE5444">
      <w:pPr>
        <w:spacing w:before="120" w:after="120" w:line="36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преимуществах э</w:t>
      </w:r>
      <w:r w:rsidR="0026375B">
        <w:rPr>
          <w:rFonts w:ascii="Times New Roman" w:hAnsi="Times New Roman" w:cs="Times New Roman"/>
          <w:b/>
          <w:sz w:val="28"/>
          <w:szCs w:val="28"/>
        </w:rPr>
        <w:t>лектронной</w:t>
      </w:r>
      <w:r w:rsidR="00C90375" w:rsidRPr="00C903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подписи рассказала Кадастровая палата Курской области</w:t>
      </w:r>
    </w:p>
    <w:p w:rsidR="008930E3" w:rsidRPr="00C90375" w:rsidRDefault="00653867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сегодняшний день 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 xml:space="preserve">электронный способ проведения операций с недвижимостью </w:t>
      </w:r>
      <w:r>
        <w:rPr>
          <w:rFonts w:ascii="Times New Roman" w:hAnsi="Times New Roman" w:cs="Times New Roman"/>
          <w:b/>
          <w:sz w:val="28"/>
          <w:szCs w:val="28"/>
        </w:rPr>
        <w:t xml:space="preserve">является популярным и 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>позво</w:t>
      </w:r>
      <w:r>
        <w:rPr>
          <w:rFonts w:ascii="Times New Roman" w:hAnsi="Times New Roman" w:cs="Times New Roman"/>
          <w:b/>
          <w:sz w:val="28"/>
          <w:szCs w:val="28"/>
        </w:rPr>
        <w:t xml:space="preserve">ляет гражданам экономить время, а </w:t>
      </w:r>
      <w:bookmarkStart w:id="0" w:name="_GoBack"/>
      <w:bookmarkEnd w:id="0"/>
      <w:r w:rsidRPr="001A48DE">
        <w:rPr>
          <w:rFonts w:ascii="Times New Roman" w:hAnsi="Times New Roman" w:cs="Times New Roman"/>
          <w:b/>
          <w:sz w:val="28"/>
          <w:szCs w:val="28"/>
        </w:rPr>
        <w:t>также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уменьшить 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 xml:space="preserve">число посещений офисов предоставления </w:t>
      </w:r>
      <w:proofErr w:type="spellStart"/>
      <w:r w:rsidR="008930E3" w:rsidRPr="000D5089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="008930E3" w:rsidRPr="000D508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Вместе с тем 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>обязательным условием дистанционного заключения сделки</w:t>
      </w:r>
      <w:r w:rsidR="008930E3">
        <w:rPr>
          <w:rFonts w:ascii="Times New Roman" w:hAnsi="Times New Roman" w:cs="Times New Roman"/>
          <w:b/>
          <w:sz w:val="28"/>
          <w:szCs w:val="28"/>
        </w:rPr>
        <w:t xml:space="preserve">, предполагающей переход права собственности в пользу другого физического лица,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представляет собой 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 xml:space="preserve">наличие в </w:t>
      </w:r>
      <w:r w:rsidR="008930E3">
        <w:rPr>
          <w:rFonts w:ascii="Times New Roman" w:hAnsi="Times New Roman" w:cs="Times New Roman"/>
          <w:b/>
          <w:sz w:val="28"/>
          <w:szCs w:val="28"/>
        </w:rPr>
        <w:t>Едином гос</w:t>
      </w:r>
      <w:r>
        <w:rPr>
          <w:rFonts w:ascii="Times New Roman" w:hAnsi="Times New Roman" w:cs="Times New Roman"/>
          <w:b/>
          <w:sz w:val="28"/>
          <w:szCs w:val="28"/>
        </w:rPr>
        <w:t>ударственном реестре</w:t>
      </w:r>
      <w:r w:rsidR="008930E3">
        <w:rPr>
          <w:rFonts w:ascii="Times New Roman" w:hAnsi="Times New Roman" w:cs="Times New Roman"/>
          <w:b/>
          <w:sz w:val="28"/>
          <w:szCs w:val="28"/>
        </w:rPr>
        <w:t xml:space="preserve"> недвижимости (ЕГРН)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 xml:space="preserve"> записи о возможности регистрации</w:t>
      </w:r>
      <w:r w:rsidR="00893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0E3" w:rsidRPr="000D5089">
        <w:rPr>
          <w:rFonts w:ascii="Times New Roman" w:hAnsi="Times New Roman" w:cs="Times New Roman"/>
          <w:b/>
          <w:sz w:val="28"/>
          <w:szCs w:val="28"/>
        </w:rPr>
        <w:t xml:space="preserve">права собственности на основании документов, подписанных усиленной квалифицированной электронной подписью. </w:t>
      </w:r>
      <w:proofErr w:type="gramEnd"/>
    </w:p>
    <w:p w:rsidR="008930E3" w:rsidRDefault="00D80FB4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подпись</w:t>
      </w:r>
      <w:r w:rsidR="00BF0C72">
        <w:rPr>
          <w:rFonts w:ascii="Times New Roman" w:hAnsi="Times New Roman" w:cs="Times New Roman"/>
          <w:sz w:val="28"/>
          <w:szCs w:val="28"/>
        </w:rPr>
        <w:t xml:space="preserve"> </w:t>
      </w:r>
      <w:r w:rsidR="00C90375" w:rsidRPr="00C90375">
        <w:rPr>
          <w:rFonts w:ascii="Times New Roman" w:hAnsi="Times New Roman" w:cs="Times New Roman"/>
          <w:sz w:val="28"/>
          <w:szCs w:val="28"/>
        </w:rPr>
        <w:t>– это р</w:t>
      </w:r>
      <w:r w:rsidR="00C90375">
        <w:rPr>
          <w:rFonts w:ascii="Times New Roman" w:hAnsi="Times New Roman" w:cs="Times New Roman"/>
          <w:sz w:val="28"/>
          <w:szCs w:val="28"/>
        </w:rPr>
        <w:t xml:space="preserve">еквизит электронного документа, </w:t>
      </w:r>
      <w:r w:rsidR="00C90375" w:rsidRPr="00C90375">
        <w:rPr>
          <w:rFonts w:ascii="Times New Roman" w:hAnsi="Times New Roman" w:cs="Times New Roman"/>
          <w:sz w:val="28"/>
          <w:szCs w:val="28"/>
        </w:rPr>
        <w:t>подтверждающий факт подписания документа в электронном виде определенным лицом</w:t>
      </w:r>
      <w:r w:rsidR="008930E3">
        <w:rPr>
          <w:rFonts w:ascii="Times New Roman" w:hAnsi="Times New Roman" w:cs="Times New Roman"/>
          <w:sz w:val="28"/>
          <w:szCs w:val="28"/>
        </w:rPr>
        <w:t>.</w:t>
      </w:r>
    </w:p>
    <w:p w:rsidR="00C90375" w:rsidRDefault="00C90375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AC">
        <w:rPr>
          <w:rFonts w:ascii="Times New Roman" w:hAnsi="Times New Roman" w:cs="Times New Roman"/>
          <w:sz w:val="28"/>
          <w:szCs w:val="28"/>
        </w:rPr>
        <w:t xml:space="preserve">Владельцы </w:t>
      </w:r>
      <w:r>
        <w:rPr>
          <w:rFonts w:ascii="Times New Roman" w:hAnsi="Times New Roman" w:cs="Times New Roman"/>
          <w:sz w:val="28"/>
          <w:szCs w:val="28"/>
        </w:rPr>
        <w:t xml:space="preserve">сертификатов </w:t>
      </w:r>
      <w:r w:rsidRPr="00AD2EAC">
        <w:rPr>
          <w:rFonts w:ascii="Times New Roman" w:hAnsi="Times New Roman" w:cs="Times New Roman"/>
          <w:sz w:val="28"/>
          <w:szCs w:val="28"/>
        </w:rPr>
        <w:t>электронной подписи, изготавливаем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D2EAC">
        <w:rPr>
          <w:rFonts w:ascii="Times New Roman" w:hAnsi="Times New Roman" w:cs="Times New Roman"/>
          <w:sz w:val="28"/>
          <w:szCs w:val="28"/>
        </w:rPr>
        <w:t xml:space="preserve"> удостоверяющим центром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D2EAC">
        <w:rPr>
          <w:rFonts w:ascii="Times New Roman" w:hAnsi="Times New Roman" w:cs="Times New Roman"/>
          <w:sz w:val="28"/>
          <w:szCs w:val="28"/>
        </w:rPr>
        <w:t xml:space="preserve">адастровой палаты, </w:t>
      </w:r>
      <w:r w:rsidR="00BF0C72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26375B">
        <w:rPr>
          <w:rFonts w:ascii="Times New Roman" w:hAnsi="Times New Roman" w:cs="Times New Roman"/>
          <w:sz w:val="28"/>
          <w:szCs w:val="28"/>
        </w:rPr>
        <w:t xml:space="preserve">беспрепятственно </w:t>
      </w:r>
      <w:r w:rsidRPr="00AD2EAC">
        <w:rPr>
          <w:rFonts w:ascii="Times New Roman" w:hAnsi="Times New Roman" w:cs="Times New Roman"/>
          <w:sz w:val="28"/>
          <w:szCs w:val="28"/>
        </w:rPr>
        <w:t xml:space="preserve">получать </w:t>
      </w:r>
      <w:r>
        <w:rPr>
          <w:rFonts w:ascii="Times New Roman" w:hAnsi="Times New Roman" w:cs="Times New Roman"/>
          <w:sz w:val="28"/>
          <w:szCs w:val="28"/>
        </w:rPr>
        <w:t>различные государственные и муниципальные</w:t>
      </w:r>
      <w:r w:rsidRPr="00AD2EA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D2EAC">
        <w:rPr>
          <w:rFonts w:ascii="Times New Roman" w:hAnsi="Times New Roman" w:cs="Times New Roman"/>
          <w:sz w:val="28"/>
          <w:szCs w:val="28"/>
        </w:rPr>
        <w:t xml:space="preserve">. </w:t>
      </w:r>
      <w:r w:rsidR="0026375B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Pr="00AD2EAC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подходит для постоянного применения</w:t>
      </w:r>
      <w:r w:rsidRPr="00AD2EAC">
        <w:rPr>
          <w:rFonts w:ascii="Times New Roman" w:hAnsi="Times New Roman" w:cs="Times New Roman"/>
          <w:sz w:val="28"/>
          <w:szCs w:val="28"/>
        </w:rPr>
        <w:t xml:space="preserve"> в повседневной жизни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Pr="00AD2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626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="00CC7626">
        <w:rPr>
          <w:rFonts w:ascii="Times New Roman" w:hAnsi="Times New Roman" w:cs="Times New Roman"/>
          <w:sz w:val="28"/>
          <w:szCs w:val="28"/>
        </w:rPr>
        <w:t xml:space="preserve"> не выходя из дома </w:t>
      </w:r>
      <w:r w:rsidRPr="00AD2EAC">
        <w:rPr>
          <w:rFonts w:ascii="Times New Roman" w:hAnsi="Times New Roman" w:cs="Times New Roman"/>
          <w:sz w:val="28"/>
          <w:szCs w:val="28"/>
        </w:rPr>
        <w:t>записать р</w:t>
      </w:r>
      <w:r w:rsidR="0085667A">
        <w:rPr>
          <w:rFonts w:ascii="Times New Roman" w:hAnsi="Times New Roman" w:cs="Times New Roman"/>
          <w:sz w:val="28"/>
          <w:szCs w:val="28"/>
        </w:rPr>
        <w:t>ебенка в детский сад или школу</w:t>
      </w:r>
      <w:r w:rsidRPr="00AD2EAC">
        <w:rPr>
          <w:rFonts w:ascii="Times New Roman" w:hAnsi="Times New Roman" w:cs="Times New Roman"/>
          <w:sz w:val="28"/>
          <w:szCs w:val="28"/>
        </w:rPr>
        <w:t>, заполнить анкету для оформления паспорта, зарегистрир</w:t>
      </w:r>
      <w:r w:rsidR="00BE62CE">
        <w:rPr>
          <w:rFonts w:ascii="Times New Roman" w:hAnsi="Times New Roman" w:cs="Times New Roman"/>
          <w:sz w:val="28"/>
          <w:szCs w:val="28"/>
        </w:rPr>
        <w:t>овать автомобиль, получить ИНН</w:t>
      </w:r>
      <w:r w:rsidRPr="00AD2EAC">
        <w:rPr>
          <w:rFonts w:ascii="Times New Roman" w:hAnsi="Times New Roman" w:cs="Times New Roman"/>
          <w:sz w:val="28"/>
          <w:szCs w:val="28"/>
        </w:rPr>
        <w:t>, оформить налоговый вычет при покупке или продаже недвижимости, получить выписку из ЕГРН,</w:t>
      </w:r>
      <w:r w:rsidR="00D80FB4">
        <w:rPr>
          <w:rFonts w:ascii="Times New Roman" w:hAnsi="Times New Roman" w:cs="Times New Roman"/>
          <w:sz w:val="28"/>
          <w:szCs w:val="28"/>
        </w:rPr>
        <w:t xml:space="preserve">  поставить объект недвижимости на кадастровый учет,</w:t>
      </w:r>
      <w:r w:rsidR="00530CA2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D80FB4">
        <w:rPr>
          <w:rFonts w:ascii="Times New Roman" w:hAnsi="Times New Roman" w:cs="Times New Roman"/>
          <w:sz w:val="28"/>
          <w:szCs w:val="28"/>
        </w:rPr>
        <w:t xml:space="preserve"> зарегистрировать </w:t>
      </w:r>
      <w:r w:rsidR="00530CA2">
        <w:rPr>
          <w:rFonts w:ascii="Times New Roman" w:hAnsi="Times New Roman" w:cs="Times New Roman"/>
          <w:sz w:val="28"/>
          <w:szCs w:val="28"/>
        </w:rPr>
        <w:t xml:space="preserve">на него </w:t>
      </w:r>
      <w:r w:rsidR="00D80FB4">
        <w:rPr>
          <w:rFonts w:ascii="Times New Roman" w:hAnsi="Times New Roman" w:cs="Times New Roman"/>
          <w:sz w:val="28"/>
          <w:szCs w:val="28"/>
        </w:rPr>
        <w:t>права</w:t>
      </w:r>
      <w:r w:rsidR="00530CA2">
        <w:rPr>
          <w:rFonts w:ascii="Times New Roman" w:hAnsi="Times New Roman" w:cs="Times New Roman"/>
          <w:sz w:val="28"/>
          <w:szCs w:val="28"/>
        </w:rPr>
        <w:t xml:space="preserve"> </w:t>
      </w:r>
      <w:r w:rsidR="00D80FB4">
        <w:rPr>
          <w:rFonts w:ascii="Times New Roman" w:hAnsi="Times New Roman" w:cs="Times New Roman"/>
          <w:sz w:val="28"/>
          <w:szCs w:val="28"/>
        </w:rPr>
        <w:t xml:space="preserve">и </w:t>
      </w:r>
      <w:r w:rsidRPr="00AD2EAC">
        <w:rPr>
          <w:rFonts w:ascii="Times New Roman" w:hAnsi="Times New Roman" w:cs="Times New Roman"/>
          <w:sz w:val="28"/>
          <w:szCs w:val="28"/>
        </w:rPr>
        <w:t>многое другое.</w:t>
      </w:r>
    </w:p>
    <w:p w:rsidR="00C90375" w:rsidRDefault="00C073D4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получе</w:t>
      </w:r>
      <w:r w:rsidR="00CC7626">
        <w:rPr>
          <w:rFonts w:ascii="Times New Roman" w:hAnsi="Times New Roman" w:cs="Times New Roman"/>
          <w:sz w:val="28"/>
          <w:szCs w:val="28"/>
        </w:rPr>
        <w:t>ния</w:t>
      </w:r>
      <w:r w:rsidR="00C90375" w:rsidRPr="005A00F3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CC7626">
        <w:rPr>
          <w:rFonts w:ascii="Times New Roman" w:hAnsi="Times New Roman" w:cs="Times New Roman"/>
          <w:sz w:val="28"/>
          <w:szCs w:val="28"/>
        </w:rPr>
        <w:t>а</w:t>
      </w:r>
      <w:r w:rsidR="00C90375" w:rsidRPr="005A00F3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="00C90375">
        <w:rPr>
          <w:rFonts w:ascii="Times New Roman" w:hAnsi="Times New Roman" w:cs="Times New Roman"/>
          <w:sz w:val="28"/>
          <w:szCs w:val="28"/>
        </w:rPr>
        <w:t xml:space="preserve"> в удостоверяю</w:t>
      </w:r>
      <w:r w:rsidR="00CC7626">
        <w:rPr>
          <w:rFonts w:ascii="Times New Roman" w:hAnsi="Times New Roman" w:cs="Times New Roman"/>
          <w:sz w:val="28"/>
          <w:szCs w:val="28"/>
        </w:rPr>
        <w:t xml:space="preserve">щем центре Кадастровой </w:t>
      </w:r>
      <w:r w:rsidR="00CC7626" w:rsidRPr="001A48DE">
        <w:rPr>
          <w:rFonts w:ascii="Times New Roman" w:hAnsi="Times New Roman" w:cs="Times New Roman"/>
          <w:sz w:val="28"/>
          <w:szCs w:val="28"/>
        </w:rPr>
        <w:t>палаты</w:t>
      </w:r>
      <w:r w:rsidR="001D0E4E">
        <w:rPr>
          <w:rFonts w:ascii="Times New Roman" w:hAnsi="Times New Roman" w:cs="Times New Roman"/>
          <w:sz w:val="28"/>
          <w:szCs w:val="28"/>
        </w:rPr>
        <w:t xml:space="preserve"> </w:t>
      </w:r>
      <w:r w:rsidR="00CC7626">
        <w:rPr>
          <w:rFonts w:ascii="Times New Roman" w:hAnsi="Times New Roman" w:cs="Times New Roman"/>
          <w:sz w:val="28"/>
          <w:szCs w:val="28"/>
        </w:rPr>
        <w:t xml:space="preserve">следует зарегистрироваться на </w:t>
      </w:r>
      <w:r w:rsidR="00C90375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="00C90375" w:rsidRPr="00DB3F27">
          <w:rPr>
            <w:rStyle w:val="a5"/>
            <w:rFonts w:ascii="Times New Roman" w:hAnsi="Times New Roman" w:cs="Times New Roman"/>
            <w:sz w:val="28"/>
            <w:szCs w:val="28"/>
          </w:rPr>
          <w:t>uc.kadastr.ru</w:t>
        </w:r>
      </w:hyperlink>
      <w:r w:rsidR="00C90375">
        <w:rPr>
          <w:rFonts w:ascii="Times New Roman" w:hAnsi="Times New Roman" w:cs="Times New Roman"/>
          <w:sz w:val="28"/>
          <w:szCs w:val="28"/>
        </w:rPr>
        <w:t xml:space="preserve">, </w:t>
      </w:r>
      <w:r w:rsidR="00995DF8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C90375">
        <w:rPr>
          <w:rFonts w:ascii="Times New Roman" w:hAnsi="Times New Roman" w:cs="Times New Roman"/>
          <w:sz w:val="28"/>
          <w:szCs w:val="28"/>
        </w:rPr>
        <w:t xml:space="preserve">запрос в личном кабинете </w:t>
      </w:r>
      <w:r w:rsidR="00C90375" w:rsidRPr="005A00F3">
        <w:rPr>
          <w:rFonts w:ascii="Times New Roman" w:hAnsi="Times New Roman" w:cs="Times New Roman"/>
          <w:sz w:val="28"/>
          <w:szCs w:val="28"/>
        </w:rPr>
        <w:t>и оплатить услугу. Для создания сер</w:t>
      </w:r>
      <w:r w:rsidR="00C90375">
        <w:rPr>
          <w:rFonts w:ascii="Times New Roman" w:hAnsi="Times New Roman" w:cs="Times New Roman"/>
          <w:sz w:val="28"/>
          <w:szCs w:val="28"/>
        </w:rPr>
        <w:t>тификата электронной подписи</w:t>
      </w:r>
      <w:r w:rsidR="00C90375" w:rsidRPr="005A00F3">
        <w:rPr>
          <w:rFonts w:ascii="Times New Roman" w:hAnsi="Times New Roman" w:cs="Times New Roman"/>
          <w:sz w:val="28"/>
          <w:szCs w:val="28"/>
        </w:rPr>
        <w:t xml:space="preserve"> </w:t>
      </w:r>
      <w:r w:rsidR="00C90375">
        <w:rPr>
          <w:rFonts w:ascii="Times New Roman" w:hAnsi="Times New Roman" w:cs="Times New Roman"/>
          <w:sz w:val="28"/>
          <w:szCs w:val="28"/>
        </w:rPr>
        <w:t>понадобятся</w:t>
      </w:r>
      <w:r w:rsidR="00C90375" w:rsidRPr="005A00F3">
        <w:rPr>
          <w:rFonts w:ascii="Times New Roman" w:hAnsi="Times New Roman" w:cs="Times New Roman"/>
          <w:sz w:val="28"/>
          <w:szCs w:val="28"/>
        </w:rPr>
        <w:t xml:space="preserve"> </w:t>
      </w:r>
      <w:r w:rsidR="00C90375">
        <w:rPr>
          <w:rFonts w:ascii="Times New Roman" w:hAnsi="Times New Roman" w:cs="Times New Roman"/>
          <w:sz w:val="28"/>
          <w:szCs w:val="28"/>
        </w:rPr>
        <w:t xml:space="preserve">паспорт, СНИЛС, </w:t>
      </w:r>
      <w:r w:rsidR="00C90375" w:rsidRPr="005A00F3">
        <w:rPr>
          <w:rFonts w:ascii="Times New Roman" w:hAnsi="Times New Roman" w:cs="Times New Roman"/>
          <w:sz w:val="28"/>
          <w:szCs w:val="28"/>
        </w:rPr>
        <w:t xml:space="preserve">ИНН. </w:t>
      </w:r>
    </w:p>
    <w:p w:rsidR="00B72952" w:rsidRDefault="00B72952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F3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пройти процедуру удостоверения личности в пункте оказания услуги</w:t>
      </w:r>
      <w:r>
        <w:rPr>
          <w:rFonts w:ascii="Times New Roman" w:hAnsi="Times New Roman" w:cs="Times New Roman"/>
          <w:sz w:val="28"/>
          <w:szCs w:val="28"/>
        </w:rPr>
        <w:t xml:space="preserve">. Кроме </w:t>
      </w:r>
      <w:r w:rsidR="00AA5F10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того, можно заказат</w:t>
      </w:r>
      <w:r w:rsidR="00AA5F10">
        <w:rPr>
          <w:rFonts w:ascii="Times New Roman" w:hAnsi="Times New Roman" w:cs="Times New Roman"/>
          <w:sz w:val="28"/>
          <w:szCs w:val="28"/>
        </w:rPr>
        <w:t xml:space="preserve">ь выезд специалиста по удобному для вас </w:t>
      </w:r>
      <w:r>
        <w:rPr>
          <w:rFonts w:ascii="Times New Roman" w:hAnsi="Times New Roman" w:cs="Times New Roman"/>
          <w:sz w:val="28"/>
          <w:szCs w:val="28"/>
        </w:rPr>
        <w:t>адресу</w:t>
      </w:r>
      <w:r w:rsidRPr="005A00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00F3">
        <w:rPr>
          <w:rFonts w:ascii="Times New Roman" w:hAnsi="Times New Roman" w:cs="Times New Roman"/>
          <w:sz w:val="28"/>
          <w:szCs w:val="28"/>
        </w:rPr>
        <w:t>роцедура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личности п</w:t>
      </w:r>
      <w:r w:rsidRPr="005A00F3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ие сертификата электронной подписи его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Pr="005A00F3">
        <w:rPr>
          <w:rFonts w:ascii="Times New Roman" w:hAnsi="Times New Roman" w:cs="Times New Roman"/>
          <w:sz w:val="28"/>
          <w:szCs w:val="28"/>
        </w:rPr>
        <w:t>владельцем. Для уточнения возможной даты и времени приема с за</w:t>
      </w:r>
      <w:r>
        <w:rPr>
          <w:rFonts w:ascii="Times New Roman" w:hAnsi="Times New Roman" w:cs="Times New Roman"/>
          <w:sz w:val="28"/>
          <w:szCs w:val="28"/>
        </w:rPr>
        <w:t>явителем связывается сотрудник у</w:t>
      </w:r>
      <w:r w:rsidRPr="005A00F3">
        <w:rPr>
          <w:rFonts w:ascii="Times New Roman" w:hAnsi="Times New Roman" w:cs="Times New Roman"/>
          <w:sz w:val="28"/>
          <w:szCs w:val="28"/>
        </w:rPr>
        <w:t xml:space="preserve">достоверяющего центра. </w:t>
      </w:r>
      <w:r w:rsidR="00AA5F10">
        <w:rPr>
          <w:rFonts w:ascii="Times New Roman" w:hAnsi="Times New Roman" w:cs="Times New Roman"/>
          <w:sz w:val="28"/>
          <w:szCs w:val="28"/>
        </w:rPr>
        <w:t xml:space="preserve">Также для комфорта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85667A">
        <w:rPr>
          <w:rFonts w:ascii="Times New Roman" w:hAnsi="Times New Roman" w:cs="Times New Roman"/>
          <w:sz w:val="28"/>
          <w:szCs w:val="28"/>
        </w:rPr>
        <w:t>существует предварительная</w:t>
      </w:r>
      <w:r w:rsidRPr="005A00F3">
        <w:rPr>
          <w:rFonts w:ascii="Times New Roman" w:hAnsi="Times New Roman" w:cs="Times New Roman"/>
          <w:sz w:val="28"/>
          <w:szCs w:val="28"/>
        </w:rPr>
        <w:t xml:space="preserve"> запись </w:t>
      </w:r>
      <w:r w:rsidR="00AA5F10">
        <w:rPr>
          <w:rFonts w:ascii="Times New Roman" w:hAnsi="Times New Roman" w:cs="Times New Roman"/>
          <w:sz w:val="28"/>
          <w:szCs w:val="28"/>
        </w:rPr>
        <w:t>на процедуру в офисах ведомства Кадастровой палаты.</w:t>
      </w:r>
    </w:p>
    <w:p w:rsidR="00B72952" w:rsidRPr="00DB3F27" w:rsidRDefault="00B72952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F27">
        <w:rPr>
          <w:rFonts w:ascii="Times New Roman" w:hAnsi="Times New Roman" w:cs="Times New Roman"/>
          <w:sz w:val="28"/>
        </w:rPr>
        <w:t>Срок действия сертификата</w:t>
      </w:r>
      <w:r>
        <w:rPr>
          <w:rFonts w:ascii="Times New Roman" w:hAnsi="Times New Roman" w:cs="Times New Roman"/>
          <w:sz w:val="28"/>
        </w:rPr>
        <w:t xml:space="preserve"> электронной подписи, выданного у</w:t>
      </w:r>
      <w:r w:rsidRPr="00DB3F27">
        <w:rPr>
          <w:rFonts w:ascii="Times New Roman" w:hAnsi="Times New Roman" w:cs="Times New Roman"/>
          <w:sz w:val="28"/>
        </w:rPr>
        <w:t>достоверяющим центром Кадастровой палаты,</w:t>
      </w:r>
      <w:r>
        <w:rPr>
          <w:rFonts w:ascii="Times New Roman" w:hAnsi="Times New Roman" w:cs="Times New Roman"/>
          <w:sz w:val="28"/>
        </w:rPr>
        <w:t xml:space="preserve"> составляет </w:t>
      </w:r>
      <w:r w:rsidRPr="00DB3F27">
        <w:rPr>
          <w:rFonts w:ascii="Times New Roman" w:hAnsi="Times New Roman" w:cs="Times New Roman"/>
          <w:sz w:val="28"/>
        </w:rPr>
        <w:t>15 месяцев.</w:t>
      </w:r>
    </w:p>
    <w:p w:rsidR="00B72952" w:rsidRPr="00040C90" w:rsidRDefault="00B72952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F3">
        <w:rPr>
          <w:rFonts w:ascii="Times New Roman" w:hAnsi="Times New Roman" w:cs="Times New Roman"/>
          <w:sz w:val="28"/>
          <w:szCs w:val="28"/>
        </w:rPr>
        <w:t>За время работы Удостоверяющи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00F3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A00F3">
        <w:rPr>
          <w:rFonts w:ascii="Times New Roman" w:hAnsi="Times New Roman" w:cs="Times New Roman"/>
          <w:sz w:val="28"/>
          <w:szCs w:val="28"/>
        </w:rPr>
        <w:t>адастровой палаты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5A00F3">
        <w:rPr>
          <w:rFonts w:ascii="Times New Roman" w:hAnsi="Times New Roman" w:cs="Times New Roman"/>
          <w:sz w:val="28"/>
          <w:szCs w:val="28"/>
        </w:rPr>
        <w:t xml:space="preserve"> выдано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E5444">
        <w:rPr>
          <w:rFonts w:ascii="Times New Roman" w:hAnsi="Times New Roman" w:cs="Times New Roman"/>
          <w:sz w:val="28"/>
          <w:szCs w:val="28"/>
        </w:rPr>
        <w:t>250</w:t>
      </w:r>
      <w:r w:rsidRPr="005A00F3">
        <w:rPr>
          <w:rFonts w:ascii="Times New Roman" w:hAnsi="Times New Roman" w:cs="Times New Roman"/>
          <w:sz w:val="28"/>
          <w:szCs w:val="28"/>
        </w:rPr>
        <w:t xml:space="preserve"> сертификатов квалифицированной электронной подписи. Подробнее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5A00F3">
          <w:rPr>
            <w:rStyle w:val="a5"/>
            <w:rFonts w:ascii="Times New Roman" w:hAnsi="Times New Roman" w:cs="Times New Roman"/>
            <w:sz w:val="28"/>
            <w:szCs w:val="28"/>
          </w:rPr>
          <w:t>Удостоверяющем центре Федеральной кадастровой палаты</w:t>
        </w:r>
      </w:hyperlink>
      <w:r w:rsidR="008930E3">
        <w:rPr>
          <w:rFonts w:ascii="Times New Roman" w:hAnsi="Times New Roman" w:cs="Times New Roman"/>
          <w:sz w:val="28"/>
          <w:szCs w:val="28"/>
        </w:rPr>
        <w:t xml:space="preserve"> можно узнать на </w:t>
      </w:r>
      <w:hyperlink r:id="rId8" w:tgtFrame="_blank" w:history="1">
        <w:r w:rsidRPr="005A00F3">
          <w:rPr>
            <w:rStyle w:val="a5"/>
            <w:rFonts w:ascii="Times New Roman" w:hAnsi="Times New Roman" w:cs="Times New Roman"/>
            <w:sz w:val="28"/>
            <w:szCs w:val="28"/>
          </w:rPr>
          <w:t>сайте</w:t>
        </w:r>
      </w:hyperlink>
      <w:r w:rsidR="00893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ведомства,</w:t>
      </w:r>
      <w:r w:rsidRPr="00513D5B">
        <w:rPr>
          <w:rFonts w:ascii="Times New Roman" w:hAnsi="Times New Roman" w:cs="Times New Roman"/>
          <w:sz w:val="28"/>
          <w:szCs w:val="28"/>
        </w:rPr>
        <w:t xml:space="preserve"> </w:t>
      </w:r>
      <w:r w:rsidRPr="00040C90">
        <w:rPr>
          <w:rFonts w:ascii="Times New Roman" w:hAnsi="Times New Roman" w:cs="Times New Roman"/>
          <w:sz w:val="28"/>
          <w:szCs w:val="28"/>
        </w:rPr>
        <w:t>задать интересующие вопросы</w:t>
      </w:r>
      <w:r w:rsidR="001D0E4E">
        <w:rPr>
          <w:rFonts w:ascii="Times New Roman" w:hAnsi="Times New Roman" w:cs="Times New Roman"/>
          <w:sz w:val="28"/>
          <w:szCs w:val="28"/>
        </w:rPr>
        <w:t xml:space="preserve"> </w:t>
      </w:r>
      <w:r w:rsidR="001D0E4E" w:rsidRPr="001A48DE">
        <w:rPr>
          <w:rFonts w:ascii="Times New Roman" w:hAnsi="Times New Roman" w:cs="Times New Roman"/>
          <w:sz w:val="28"/>
          <w:szCs w:val="28"/>
        </w:rPr>
        <w:t>–</w:t>
      </w:r>
      <w:r w:rsidRPr="00040C90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1D0E4E" w:rsidRPr="001A48DE">
        <w:rPr>
          <w:rFonts w:ascii="Times New Roman" w:hAnsi="Times New Roman" w:cs="Times New Roman"/>
          <w:sz w:val="28"/>
          <w:szCs w:val="28"/>
        </w:rPr>
        <w:t>:</w:t>
      </w:r>
      <w:r w:rsidRPr="00040C90">
        <w:rPr>
          <w:rFonts w:ascii="Times New Roman" w:hAnsi="Times New Roman" w:cs="Times New Roman"/>
          <w:sz w:val="28"/>
          <w:szCs w:val="28"/>
        </w:rPr>
        <w:t xml:space="preserve"> 8(4712)517-944 или по электронной почте</w:t>
      </w:r>
      <w:r w:rsidR="001D0E4E" w:rsidRPr="001A48DE">
        <w:rPr>
          <w:rFonts w:ascii="Times New Roman" w:hAnsi="Times New Roman" w:cs="Times New Roman"/>
          <w:sz w:val="28"/>
          <w:szCs w:val="28"/>
        </w:rPr>
        <w:t>:</w:t>
      </w:r>
      <w:r w:rsidRPr="00040C9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40C90">
          <w:rPr>
            <w:rStyle w:val="a5"/>
            <w:rFonts w:ascii="Times New Roman" w:hAnsi="Times New Roman" w:cs="Times New Roman"/>
            <w:sz w:val="28"/>
            <w:szCs w:val="28"/>
          </w:rPr>
          <w:t>uc_request_46@46.kadastr.ru</w:t>
        </w:r>
      </w:hyperlink>
      <w:r w:rsidRPr="00040C90">
        <w:rPr>
          <w:rFonts w:ascii="Times New Roman" w:hAnsi="Times New Roman" w:cs="Times New Roman"/>
          <w:sz w:val="28"/>
          <w:szCs w:val="28"/>
        </w:rPr>
        <w:t>.</w:t>
      </w:r>
    </w:p>
    <w:p w:rsidR="00B72952" w:rsidRPr="006F46A7" w:rsidRDefault="00B72952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375" w:rsidRPr="00C90375" w:rsidRDefault="00C90375" w:rsidP="006F554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0375" w:rsidRPr="00C90375" w:rsidSect="0089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07"/>
    <w:rsid w:val="00067807"/>
    <w:rsid w:val="001A48DE"/>
    <w:rsid w:val="001D0E4E"/>
    <w:rsid w:val="0026375B"/>
    <w:rsid w:val="00332429"/>
    <w:rsid w:val="00530CA2"/>
    <w:rsid w:val="00653867"/>
    <w:rsid w:val="006F5549"/>
    <w:rsid w:val="0085667A"/>
    <w:rsid w:val="008930E3"/>
    <w:rsid w:val="00933A14"/>
    <w:rsid w:val="00995DF8"/>
    <w:rsid w:val="00AA5F10"/>
    <w:rsid w:val="00B60DE7"/>
    <w:rsid w:val="00B72952"/>
    <w:rsid w:val="00BE5444"/>
    <w:rsid w:val="00BE62CE"/>
    <w:rsid w:val="00BF0C72"/>
    <w:rsid w:val="00C073D4"/>
    <w:rsid w:val="00C90375"/>
    <w:rsid w:val="00CC7626"/>
    <w:rsid w:val="00D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90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3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9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udostoveryayushchiy-tsen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.kadastr.ru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.kadastr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c_request_46@46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18</cp:revision>
  <cp:lastPrinted>2020-08-26T07:51:00Z</cp:lastPrinted>
  <dcterms:created xsi:type="dcterms:W3CDTF">2020-08-26T06:14:00Z</dcterms:created>
  <dcterms:modified xsi:type="dcterms:W3CDTF">2020-08-28T05:59:00Z</dcterms:modified>
</cp:coreProperties>
</file>