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4D0" w:rsidRPr="001C2587" w:rsidRDefault="006744D0" w:rsidP="00117B8B">
      <w:pPr>
        <w:pStyle w:val="ab"/>
        <w:jc w:val="center"/>
        <w:rPr>
          <w:rFonts w:ascii="Arial" w:hAnsi="Arial" w:cs="Arial"/>
          <w:b/>
          <w:sz w:val="32"/>
          <w:szCs w:val="32"/>
        </w:rPr>
      </w:pPr>
      <w:r w:rsidRPr="001C2587">
        <w:rPr>
          <w:rFonts w:ascii="Arial" w:hAnsi="Arial" w:cs="Arial"/>
          <w:b/>
          <w:sz w:val="32"/>
          <w:szCs w:val="32"/>
        </w:rPr>
        <w:t>АДМИНИСТРАЦИЯ БРЕЖНЕВСКОГО СЕЛЬСОВЕТА</w:t>
      </w:r>
    </w:p>
    <w:p w:rsidR="006744D0" w:rsidRPr="001C2587" w:rsidRDefault="006744D0" w:rsidP="006744D0">
      <w:pPr>
        <w:pStyle w:val="ab"/>
        <w:jc w:val="center"/>
        <w:rPr>
          <w:rFonts w:ascii="Arial" w:hAnsi="Arial" w:cs="Arial"/>
          <w:b/>
          <w:sz w:val="32"/>
          <w:szCs w:val="32"/>
        </w:rPr>
      </w:pPr>
      <w:r w:rsidRPr="001C2587">
        <w:rPr>
          <w:rFonts w:ascii="Arial" w:hAnsi="Arial" w:cs="Arial"/>
          <w:b/>
          <w:sz w:val="32"/>
          <w:szCs w:val="32"/>
        </w:rPr>
        <w:t>КУРСКОГО РАЙОНА КУРСКОЙ ОБЛАСТИ</w:t>
      </w:r>
    </w:p>
    <w:p w:rsidR="006744D0" w:rsidRPr="001C2587" w:rsidRDefault="006744D0" w:rsidP="006744D0">
      <w:pPr>
        <w:pStyle w:val="ab"/>
        <w:jc w:val="center"/>
        <w:rPr>
          <w:rFonts w:ascii="Arial" w:hAnsi="Arial" w:cs="Arial"/>
          <w:b/>
          <w:sz w:val="32"/>
          <w:szCs w:val="32"/>
        </w:rPr>
      </w:pPr>
    </w:p>
    <w:p w:rsidR="006744D0" w:rsidRPr="001C2587" w:rsidRDefault="006744D0" w:rsidP="006744D0">
      <w:pPr>
        <w:pStyle w:val="ab"/>
        <w:jc w:val="center"/>
        <w:rPr>
          <w:rFonts w:ascii="Arial" w:hAnsi="Arial" w:cs="Arial"/>
          <w:b/>
          <w:sz w:val="32"/>
          <w:szCs w:val="32"/>
        </w:rPr>
      </w:pPr>
      <w:r w:rsidRPr="001C2587">
        <w:rPr>
          <w:rFonts w:ascii="Arial" w:hAnsi="Arial" w:cs="Arial"/>
          <w:b/>
          <w:sz w:val="32"/>
          <w:szCs w:val="32"/>
        </w:rPr>
        <w:t>ПОСТАНОВЛЕНИЕ</w:t>
      </w:r>
    </w:p>
    <w:p w:rsidR="006744D0" w:rsidRPr="001C2587" w:rsidRDefault="006744D0" w:rsidP="006744D0">
      <w:pPr>
        <w:pStyle w:val="ab"/>
        <w:jc w:val="center"/>
        <w:rPr>
          <w:rFonts w:ascii="Arial" w:hAnsi="Arial" w:cs="Arial"/>
          <w:b/>
          <w:sz w:val="32"/>
          <w:szCs w:val="32"/>
        </w:rPr>
      </w:pPr>
      <w:r w:rsidRPr="001C2587">
        <w:rPr>
          <w:rFonts w:ascii="Arial" w:hAnsi="Arial" w:cs="Arial"/>
          <w:b/>
          <w:sz w:val="32"/>
          <w:szCs w:val="32"/>
        </w:rPr>
        <w:t xml:space="preserve"> </w:t>
      </w:r>
    </w:p>
    <w:p w:rsidR="006744D0" w:rsidRPr="001C2587" w:rsidRDefault="00117B8B" w:rsidP="00117B8B">
      <w:pPr>
        <w:pStyle w:val="ab"/>
        <w:rPr>
          <w:rFonts w:ascii="Arial" w:hAnsi="Arial" w:cs="Arial"/>
          <w:b/>
          <w:sz w:val="32"/>
          <w:szCs w:val="32"/>
        </w:rPr>
      </w:pPr>
      <w:r w:rsidRPr="001C2587">
        <w:rPr>
          <w:rFonts w:ascii="Arial" w:hAnsi="Arial" w:cs="Arial"/>
          <w:b/>
          <w:sz w:val="32"/>
          <w:szCs w:val="32"/>
        </w:rPr>
        <w:t>04 августа</w:t>
      </w:r>
      <w:r w:rsidR="006744D0" w:rsidRPr="001C2587">
        <w:rPr>
          <w:rFonts w:ascii="Arial" w:hAnsi="Arial" w:cs="Arial"/>
          <w:b/>
          <w:sz w:val="32"/>
          <w:szCs w:val="32"/>
        </w:rPr>
        <w:t xml:space="preserve"> 2020г.                             </w:t>
      </w:r>
      <w:r w:rsidRPr="001C2587">
        <w:rPr>
          <w:rFonts w:ascii="Arial" w:hAnsi="Arial" w:cs="Arial"/>
          <w:b/>
          <w:sz w:val="32"/>
          <w:szCs w:val="32"/>
        </w:rPr>
        <w:t xml:space="preserve">                           </w:t>
      </w:r>
      <w:r w:rsidR="006744D0" w:rsidRPr="001C2587">
        <w:rPr>
          <w:rFonts w:ascii="Arial" w:hAnsi="Arial" w:cs="Arial"/>
          <w:b/>
          <w:sz w:val="32"/>
          <w:szCs w:val="32"/>
        </w:rPr>
        <w:t xml:space="preserve">              </w:t>
      </w:r>
      <w:r w:rsidRPr="001C2587">
        <w:rPr>
          <w:rFonts w:ascii="Arial" w:hAnsi="Arial" w:cs="Arial"/>
          <w:b/>
          <w:sz w:val="32"/>
          <w:szCs w:val="32"/>
        </w:rPr>
        <w:t xml:space="preserve"> №61</w:t>
      </w:r>
      <w:r w:rsidR="006744D0" w:rsidRPr="001C2587">
        <w:rPr>
          <w:rFonts w:ascii="Arial" w:hAnsi="Arial" w:cs="Arial"/>
          <w:b/>
          <w:sz w:val="32"/>
          <w:szCs w:val="32"/>
        </w:rPr>
        <w:t>-П</w:t>
      </w:r>
    </w:p>
    <w:p w:rsidR="009E5BA5" w:rsidRPr="001C2587" w:rsidRDefault="009E5BA5" w:rsidP="00E33745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E33745" w:rsidRPr="001C2587" w:rsidRDefault="00E33745" w:rsidP="006744D0">
      <w:pPr>
        <w:spacing w:after="0" w:line="240" w:lineRule="auto"/>
        <w:ind w:right="-1"/>
        <w:jc w:val="center"/>
        <w:rPr>
          <w:rFonts w:ascii="Arial" w:hAnsi="Arial" w:cs="Arial"/>
          <w:b/>
          <w:sz w:val="32"/>
          <w:szCs w:val="32"/>
        </w:rPr>
      </w:pPr>
      <w:r w:rsidRPr="001C2587">
        <w:rPr>
          <w:rFonts w:ascii="Arial" w:hAnsi="Arial" w:cs="Arial"/>
          <w:b/>
          <w:sz w:val="32"/>
          <w:szCs w:val="32"/>
        </w:rPr>
        <w:t>О</w:t>
      </w:r>
      <w:r w:rsidR="00957908" w:rsidRPr="001C2587">
        <w:rPr>
          <w:rFonts w:ascii="Arial" w:hAnsi="Arial" w:cs="Arial"/>
          <w:b/>
          <w:sz w:val="32"/>
          <w:szCs w:val="32"/>
        </w:rPr>
        <w:t xml:space="preserve">б утверждении Порядка осуществления главными распорядителями средств бюджета </w:t>
      </w:r>
      <w:r w:rsidR="006744D0" w:rsidRPr="001C2587">
        <w:rPr>
          <w:rFonts w:ascii="Arial" w:hAnsi="Arial" w:cs="Arial"/>
          <w:b/>
          <w:sz w:val="32"/>
          <w:szCs w:val="32"/>
        </w:rPr>
        <w:t>Брежневского</w:t>
      </w:r>
      <w:r w:rsidR="00957908" w:rsidRPr="001C2587">
        <w:rPr>
          <w:rFonts w:ascii="Arial" w:hAnsi="Arial" w:cs="Arial"/>
          <w:b/>
          <w:sz w:val="32"/>
          <w:szCs w:val="32"/>
        </w:rPr>
        <w:t xml:space="preserve"> сельсовета Курского района Курской области, главными администраторами доходов </w:t>
      </w:r>
      <w:r w:rsidR="006744D0" w:rsidRPr="001C2587">
        <w:rPr>
          <w:rFonts w:ascii="Arial" w:hAnsi="Arial" w:cs="Arial"/>
          <w:b/>
          <w:sz w:val="32"/>
          <w:szCs w:val="32"/>
        </w:rPr>
        <w:t>Брежневского</w:t>
      </w:r>
      <w:r w:rsidR="007545B2" w:rsidRPr="001C2587">
        <w:rPr>
          <w:rFonts w:ascii="Arial" w:hAnsi="Arial" w:cs="Arial"/>
          <w:b/>
          <w:sz w:val="32"/>
          <w:szCs w:val="32"/>
        </w:rPr>
        <w:t xml:space="preserve"> </w:t>
      </w:r>
      <w:r w:rsidR="00B820C5" w:rsidRPr="001C2587">
        <w:rPr>
          <w:rFonts w:ascii="Arial" w:hAnsi="Arial" w:cs="Arial"/>
          <w:b/>
          <w:sz w:val="32"/>
          <w:szCs w:val="32"/>
        </w:rPr>
        <w:t>сельсовета К</w:t>
      </w:r>
      <w:r w:rsidRPr="001C2587">
        <w:rPr>
          <w:rFonts w:ascii="Arial" w:hAnsi="Arial" w:cs="Arial"/>
          <w:b/>
          <w:sz w:val="32"/>
          <w:szCs w:val="32"/>
        </w:rPr>
        <w:t>урского района</w:t>
      </w:r>
      <w:r w:rsidR="00957908" w:rsidRPr="001C2587">
        <w:rPr>
          <w:rFonts w:ascii="Arial" w:hAnsi="Arial" w:cs="Arial"/>
          <w:b/>
          <w:sz w:val="32"/>
          <w:szCs w:val="32"/>
        </w:rPr>
        <w:t xml:space="preserve"> </w:t>
      </w:r>
      <w:r w:rsidRPr="001C2587">
        <w:rPr>
          <w:rFonts w:ascii="Arial" w:hAnsi="Arial" w:cs="Arial"/>
          <w:b/>
          <w:sz w:val="32"/>
          <w:szCs w:val="32"/>
        </w:rPr>
        <w:t>Курской области</w:t>
      </w:r>
      <w:r w:rsidR="00957908" w:rsidRPr="001C2587">
        <w:rPr>
          <w:rFonts w:ascii="Arial" w:hAnsi="Arial" w:cs="Arial"/>
          <w:b/>
          <w:sz w:val="32"/>
          <w:szCs w:val="32"/>
        </w:rPr>
        <w:t xml:space="preserve">, главными администраторами </w:t>
      </w:r>
      <w:proofErr w:type="gramStart"/>
      <w:r w:rsidR="00957908" w:rsidRPr="001C2587">
        <w:rPr>
          <w:rFonts w:ascii="Arial" w:hAnsi="Arial" w:cs="Arial"/>
          <w:b/>
          <w:sz w:val="32"/>
          <w:szCs w:val="32"/>
        </w:rPr>
        <w:t xml:space="preserve">источников финансирования дефицита бюджета </w:t>
      </w:r>
      <w:r w:rsidR="006744D0" w:rsidRPr="001C2587">
        <w:rPr>
          <w:rFonts w:ascii="Arial" w:hAnsi="Arial" w:cs="Arial"/>
          <w:b/>
          <w:sz w:val="32"/>
          <w:szCs w:val="32"/>
        </w:rPr>
        <w:t>Брежневского</w:t>
      </w:r>
      <w:r w:rsidR="007545B2" w:rsidRPr="001C2587">
        <w:rPr>
          <w:rFonts w:ascii="Arial" w:hAnsi="Arial" w:cs="Arial"/>
          <w:b/>
          <w:sz w:val="32"/>
          <w:szCs w:val="32"/>
        </w:rPr>
        <w:t xml:space="preserve"> </w:t>
      </w:r>
      <w:r w:rsidRPr="001C2587">
        <w:rPr>
          <w:rFonts w:ascii="Arial" w:hAnsi="Arial" w:cs="Arial"/>
          <w:b/>
          <w:sz w:val="32"/>
          <w:szCs w:val="32"/>
        </w:rPr>
        <w:t>сельсовета Курского района</w:t>
      </w:r>
      <w:r w:rsidR="002B6DB7" w:rsidRPr="001C2587">
        <w:rPr>
          <w:rFonts w:ascii="Arial" w:hAnsi="Arial" w:cs="Arial"/>
          <w:b/>
          <w:sz w:val="32"/>
          <w:szCs w:val="32"/>
        </w:rPr>
        <w:t xml:space="preserve"> </w:t>
      </w:r>
      <w:r w:rsidRPr="001C2587">
        <w:rPr>
          <w:rFonts w:ascii="Arial" w:hAnsi="Arial" w:cs="Arial"/>
          <w:b/>
          <w:sz w:val="32"/>
          <w:szCs w:val="32"/>
        </w:rPr>
        <w:t>Курской области</w:t>
      </w:r>
      <w:r w:rsidR="00BF0CCD" w:rsidRPr="001C2587">
        <w:rPr>
          <w:rFonts w:ascii="Arial" w:hAnsi="Arial" w:cs="Arial"/>
          <w:b/>
          <w:sz w:val="32"/>
          <w:szCs w:val="32"/>
        </w:rPr>
        <w:t xml:space="preserve"> </w:t>
      </w:r>
      <w:r w:rsidR="00957908" w:rsidRPr="001C2587">
        <w:rPr>
          <w:rFonts w:ascii="Arial" w:hAnsi="Arial" w:cs="Arial"/>
          <w:b/>
          <w:sz w:val="32"/>
          <w:szCs w:val="32"/>
        </w:rPr>
        <w:t>внутреннего финансового контроля</w:t>
      </w:r>
      <w:proofErr w:type="gramEnd"/>
      <w:r w:rsidR="00957908" w:rsidRPr="001C2587">
        <w:rPr>
          <w:rFonts w:ascii="Arial" w:hAnsi="Arial" w:cs="Arial"/>
          <w:b/>
          <w:sz w:val="32"/>
          <w:szCs w:val="32"/>
        </w:rPr>
        <w:t xml:space="preserve"> и внутреннего финансового аудита</w:t>
      </w:r>
    </w:p>
    <w:p w:rsidR="00E33745" w:rsidRPr="001C2587" w:rsidRDefault="00E33745" w:rsidP="00E3374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E5BA5" w:rsidRPr="001C2587" w:rsidRDefault="00957908" w:rsidP="009E5BA5">
      <w:pPr>
        <w:spacing w:after="0" w:line="240" w:lineRule="auto"/>
        <w:ind w:right="282" w:firstLine="567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В соответствии с </w:t>
      </w:r>
      <w:r w:rsidR="0082391F" w:rsidRPr="001C2587">
        <w:rPr>
          <w:rFonts w:ascii="Arial" w:hAnsi="Arial" w:cs="Arial"/>
          <w:sz w:val="24"/>
          <w:szCs w:val="24"/>
        </w:rPr>
        <w:t xml:space="preserve"> Уставом муниципального образования </w:t>
      </w:r>
      <w:r w:rsidR="006744D0" w:rsidRPr="001C2587">
        <w:rPr>
          <w:rFonts w:ascii="Arial" w:hAnsi="Arial" w:cs="Arial"/>
          <w:sz w:val="24"/>
          <w:szCs w:val="24"/>
        </w:rPr>
        <w:t>Брежневский</w:t>
      </w:r>
      <w:r w:rsidR="0082391F" w:rsidRPr="001C2587">
        <w:rPr>
          <w:rFonts w:ascii="Arial" w:hAnsi="Arial" w:cs="Arial"/>
          <w:sz w:val="24"/>
          <w:szCs w:val="24"/>
        </w:rPr>
        <w:t xml:space="preserve"> сельсовет Ку</w:t>
      </w:r>
      <w:r w:rsidR="00B820C5" w:rsidRPr="001C2587">
        <w:rPr>
          <w:rFonts w:ascii="Arial" w:hAnsi="Arial" w:cs="Arial"/>
          <w:sz w:val="24"/>
          <w:szCs w:val="24"/>
        </w:rPr>
        <w:t xml:space="preserve">рского района Курской области, </w:t>
      </w:r>
      <w:r w:rsidRPr="001C2587">
        <w:rPr>
          <w:rFonts w:ascii="Arial" w:hAnsi="Arial" w:cs="Arial"/>
          <w:sz w:val="24"/>
          <w:szCs w:val="24"/>
        </w:rPr>
        <w:t xml:space="preserve">Бюджетным кодексом Российской Федерации, </w:t>
      </w:r>
      <w:r w:rsidR="001A0200" w:rsidRPr="001C2587">
        <w:rPr>
          <w:rFonts w:ascii="Arial" w:hAnsi="Arial" w:cs="Arial"/>
          <w:sz w:val="24"/>
          <w:szCs w:val="24"/>
        </w:rPr>
        <w:t xml:space="preserve">Администрация </w:t>
      </w:r>
      <w:r w:rsidR="006744D0" w:rsidRPr="001C2587">
        <w:rPr>
          <w:rFonts w:ascii="Arial" w:hAnsi="Arial" w:cs="Arial"/>
          <w:sz w:val="24"/>
          <w:szCs w:val="24"/>
        </w:rPr>
        <w:t>Брежневского</w:t>
      </w:r>
      <w:r w:rsidR="001A0200" w:rsidRPr="001C2587">
        <w:rPr>
          <w:rFonts w:ascii="Arial" w:hAnsi="Arial" w:cs="Arial"/>
          <w:sz w:val="24"/>
          <w:szCs w:val="24"/>
        </w:rPr>
        <w:t xml:space="preserve"> сельсовета Курского района</w:t>
      </w:r>
    </w:p>
    <w:p w:rsidR="009E5BA5" w:rsidRPr="001C2587" w:rsidRDefault="009E5BA5" w:rsidP="009E5BA5">
      <w:pPr>
        <w:spacing w:after="0" w:line="240" w:lineRule="auto"/>
        <w:ind w:right="282" w:firstLine="567"/>
        <w:jc w:val="both"/>
        <w:rPr>
          <w:rFonts w:ascii="Arial" w:hAnsi="Arial" w:cs="Arial"/>
          <w:sz w:val="24"/>
          <w:szCs w:val="24"/>
        </w:rPr>
      </w:pPr>
    </w:p>
    <w:p w:rsidR="00E33745" w:rsidRPr="001C2587" w:rsidRDefault="001A0200" w:rsidP="006744D0">
      <w:pPr>
        <w:spacing w:after="0"/>
        <w:ind w:right="282" w:firstLine="567"/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</w:t>
      </w:r>
      <w:r w:rsidR="001A72B0" w:rsidRPr="001C2587">
        <w:rPr>
          <w:rFonts w:ascii="Arial" w:hAnsi="Arial" w:cs="Arial"/>
          <w:sz w:val="24"/>
          <w:szCs w:val="24"/>
        </w:rPr>
        <w:t>ПОСТАНОВЛЯЕТ</w:t>
      </w:r>
      <w:r w:rsidR="0082391F" w:rsidRPr="001C2587">
        <w:rPr>
          <w:rFonts w:ascii="Arial" w:hAnsi="Arial" w:cs="Arial"/>
          <w:sz w:val="24"/>
          <w:szCs w:val="24"/>
        </w:rPr>
        <w:t>:</w:t>
      </w:r>
    </w:p>
    <w:p w:rsidR="0082391F" w:rsidRPr="001C2587" w:rsidRDefault="009A378D" w:rsidP="006744D0">
      <w:pPr>
        <w:pStyle w:val="a3"/>
        <w:spacing w:after="0"/>
        <w:ind w:left="142" w:right="282" w:firstLine="425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1.</w:t>
      </w:r>
      <w:r w:rsidR="00957908" w:rsidRPr="001C2587">
        <w:rPr>
          <w:rFonts w:ascii="Arial" w:hAnsi="Arial" w:cs="Arial"/>
          <w:sz w:val="24"/>
          <w:szCs w:val="24"/>
        </w:rPr>
        <w:t xml:space="preserve">Утвердить прилагаемый Порядок </w:t>
      </w:r>
      <w:r w:rsidRPr="001C2587">
        <w:rPr>
          <w:rFonts w:ascii="Arial" w:hAnsi="Arial" w:cs="Arial"/>
          <w:sz w:val="24"/>
          <w:szCs w:val="24"/>
        </w:rPr>
        <w:t>осуществления главными распорядителями средств бюджета</w:t>
      </w:r>
      <w:r w:rsidR="0082391F" w:rsidRPr="001C2587">
        <w:rPr>
          <w:rFonts w:ascii="Arial" w:hAnsi="Arial" w:cs="Arial"/>
          <w:sz w:val="24"/>
          <w:szCs w:val="24"/>
        </w:rPr>
        <w:t xml:space="preserve"> </w:t>
      </w:r>
      <w:r w:rsidR="006744D0" w:rsidRPr="001C2587">
        <w:rPr>
          <w:rFonts w:ascii="Arial" w:hAnsi="Arial" w:cs="Arial"/>
          <w:sz w:val="24"/>
          <w:szCs w:val="24"/>
        </w:rPr>
        <w:t>Брежневского</w:t>
      </w:r>
      <w:r w:rsidRPr="001C2587">
        <w:rPr>
          <w:rFonts w:ascii="Arial" w:hAnsi="Arial" w:cs="Arial"/>
          <w:sz w:val="24"/>
          <w:szCs w:val="24"/>
        </w:rPr>
        <w:t xml:space="preserve"> сельсовета </w:t>
      </w:r>
      <w:r w:rsidR="0082391F" w:rsidRPr="001C2587">
        <w:rPr>
          <w:rFonts w:ascii="Arial" w:hAnsi="Arial" w:cs="Arial"/>
          <w:sz w:val="24"/>
          <w:szCs w:val="24"/>
        </w:rPr>
        <w:t>Курского района Курской области</w:t>
      </w:r>
      <w:r w:rsidRPr="001C2587">
        <w:rPr>
          <w:rFonts w:ascii="Arial" w:hAnsi="Arial" w:cs="Arial"/>
          <w:sz w:val="24"/>
          <w:szCs w:val="24"/>
        </w:rPr>
        <w:t>,</w:t>
      </w:r>
      <w:r w:rsidR="0082391F"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sz w:val="24"/>
          <w:szCs w:val="24"/>
        </w:rPr>
        <w:t xml:space="preserve">главными администраторами доходов бюджета </w:t>
      </w:r>
      <w:r w:rsidR="006744D0" w:rsidRPr="001C2587">
        <w:rPr>
          <w:rFonts w:ascii="Arial" w:hAnsi="Arial" w:cs="Arial"/>
          <w:sz w:val="24"/>
          <w:szCs w:val="24"/>
        </w:rPr>
        <w:t>Брежневского</w:t>
      </w:r>
      <w:r w:rsidRPr="001C2587">
        <w:rPr>
          <w:rFonts w:ascii="Arial" w:hAnsi="Arial" w:cs="Arial"/>
          <w:sz w:val="24"/>
          <w:szCs w:val="24"/>
        </w:rPr>
        <w:t xml:space="preserve"> сельсовета Курского района Курской области, главными администраторами </w:t>
      </w:r>
      <w:proofErr w:type="gramStart"/>
      <w:r w:rsidRPr="001C2587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r w:rsidR="006744D0" w:rsidRPr="001C2587">
        <w:rPr>
          <w:rFonts w:ascii="Arial" w:hAnsi="Arial" w:cs="Arial"/>
          <w:sz w:val="24"/>
          <w:szCs w:val="24"/>
        </w:rPr>
        <w:t>Брежневского</w:t>
      </w:r>
      <w:r w:rsidRPr="001C2587">
        <w:rPr>
          <w:rFonts w:ascii="Arial" w:hAnsi="Arial" w:cs="Arial"/>
          <w:sz w:val="24"/>
          <w:szCs w:val="24"/>
        </w:rPr>
        <w:t xml:space="preserve"> сельсовета Курского района Курской области внутреннего финансового контроля</w:t>
      </w:r>
      <w:proofErr w:type="gramEnd"/>
      <w:r w:rsidRPr="001C2587">
        <w:rPr>
          <w:rFonts w:ascii="Arial" w:hAnsi="Arial" w:cs="Arial"/>
          <w:sz w:val="24"/>
          <w:szCs w:val="24"/>
        </w:rPr>
        <w:t xml:space="preserve"> и внутреннего финансового аудита.</w:t>
      </w:r>
    </w:p>
    <w:p w:rsidR="00AA5251" w:rsidRPr="001C2587" w:rsidRDefault="009A378D" w:rsidP="006744D0">
      <w:pPr>
        <w:pStyle w:val="a3"/>
        <w:spacing w:after="0"/>
        <w:ind w:left="142" w:right="282" w:firstLine="425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2.</w:t>
      </w:r>
      <w:proofErr w:type="gramStart"/>
      <w:r w:rsidR="00AA5251" w:rsidRPr="001C2587">
        <w:rPr>
          <w:rFonts w:ascii="Arial" w:hAnsi="Arial" w:cs="Arial"/>
          <w:sz w:val="24"/>
          <w:szCs w:val="24"/>
        </w:rPr>
        <w:t>Контроль</w:t>
      </w:r>
      <w:r w:rsidR="00570DED" w:rsidRPr="001C2587">
        <w:rPr>
          <w:rFonts w:ascii="Arial" w:hAnsi="Arial" w:cs="Arial"/>
          <w:sz w:val="24"/>
          <w:szCs w:val="24"/>
        </w:rPr>
        <w:t xml:space="preserve"> </w:t>
      </w:r>
      <w:r w:rsidR="00AA5251" w:rsidRPr="001C2587">
        <w:rPr>
          <w:rFonts w:ascii="Arial" w:hAnsi="Arial" w:cs="Arial"/>
          <w:sz w:val="24"/>
          <w:szCs w:val="24"/>
        </w:rPr>
        <w:t xml:space="preserve"> за</w:t>
      </w:r>
      <w:proofErr w:type="gramEnd"/>
      <w:r w:rsidR="00AA5251" w:rsidRPr="001C2587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BF0CCD" w:rsidRPr="001C2587">
        <w:rPr>
          <w:rFonts w:ascii="Arial" w:hAnsi="Arial" w:cs="Arial"/>
          <w:sz w:val="24"/>
          <w:szCs w:val="24"/>
        </w:rPr>
        <w:t>возложить  на заместителя г</w:t>
      </w:r>
      <w:r w:rsidRPr="001C2587">
        <w:rPr>
          <w:rFonts w:ascii="Arial" w:hAnsi="Arial" w:cs="Arial"/>
          <w:sz w:val="24"/>
          <w:szCs w:val="24"/>
        </w:rPr>
        <w:t xml:space="preserve">лавы </w:t>
      </w:r>
      <w:r w:rsidR="00A16B90" w:rsidRPr="001C2587">
        <w:rPr>
          <w:rFonts w:ascii="Arial" w:hAnsi="Arial" w:cs="Arial"/>
          <w:sz w:val="24"/>
          <w:szCs w:val="24"/>
        </w:rPr>
        <w:t xml:space="preserve">по финансам и экономике </w:t>
      </w:r>
      <w:r w:rsidR="006744D0" w:rsidRPr="001C2587">
        <w:rPr>
          <w:rFonts w:ascii="Arial" w:hAnsi="Arial" w:cs="Arial"/>
          <w:sz w:val="24"/>
          <w:szCs w:val="24"/>
        </w:rPr>
        <w:t>О.А. Моисеенкова</w:t>
      </w:r>
      <w:r w:rsidR="009E5BA5" w:rsidRPr="001C2587">
        <w:rPr>
          <w:rFonts w:ascii="Arial" w:hAnsi="Arial" w:cs="Arial"/>
          <w:sz w:val="24"/>
          <w:szCs w:val="24"/>
        </w:rPr>
        <w:t>.</w:t>
      </w:r>
    </w:p>
    <w:p w:rsidR="00E26846" w:rsidRPr="001C2587" w:rsidRDefault="006744D0" w:rsidP="006744D0">
      <w:pPr>
        <w:pStyle w:val="a9"/>
        <w:ind w:left="142" w:firstLine="425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3.</w:t>
      </w:r>
      <w:r w:rsidR="00E26846" w:rsidRPr="001C2587">
        <w:rPr>
          <w:rFonts w:ascii="Arial" w:hAnsi="Arial" w:cs="Arial"/>
          <w:sz w:val="24"/>
          <w:szCs w:val="24"/>
        </w:rPr>
        <w:t>Настоящее постановление вступает в силу со дня его подписания и распространяет свои правоотношения с 01 января 2020г.</w:t>
      </w:r>
    </w:p>
    <w:p w:rsidR="00AA5251" w:rsidRPr="001C2587" w:rsidRDefault="00AA5251" w:rsidP="00E26846">
      <w:pPr>
        <w:pStyle w:val="a3"/>
        <w:spacing w:after="0" w:line="240" w:lineRule="auto"/>
        <w:ind w:left="142" w:right="282" w:firstLine="425"/>
        <w:jc w:val="both"/>
        <w:rPr>
          <w:rFonts w:ascii="Arial" w:hAnsi="Arial" w:cs="Arial"/>
          <w:sz w:val="24"/>
          <w:szCs w:val="24"/>
        </w:rPr>
      </w:pPr>
    </w:p>
    <w:p w:rsidR="00A16B90" w:rsidRPr="001C2587" w:rsidRDefault="00AA5251" w:rsidP="00AA5251">
      <w:pPr>
        <w:pStyle w:val="a3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Глава </w:t>
      </w:r>
      <w:r w:rsidR="006744D0" w:rsidRPr="001C2587">
        <w:rPr>
          <w:rFonts w:ascii="Arial" w:hAnsi="Arial" w:cs="Arial"/>
          <w:sz w:val="24"/>
          <w:szCs w:val="24"/>
        </w:rPr>
        <w:t>Брежневского</w:t>
      </w:r>
      <w:r w:rsidRPr="001C2587">
        <w:rPr>
          <w:rFonts w:ascii="Arial" w:hAnsi="Arial" w:cs="Arial"/>
          <w:sz w:val="24"/>
          <w:szCs w:val="24"/>
        </w:rPr>
        <w:t xml:space="preserve"> сельсовета</w:t>
      </w:r>
      <w:r w:rsidR="00A16B90" w:rsidRPr="001C2587">
        <w:rPr>
          <w:rFonts w:ascii="Arial" w:hAnsi="Arial" w:cs="Arial"/>
          <w:sz w:val="24"/>
          <w:szCs w:val="24"/>
        </w:rPr>
        <w:tab/>
      </w:r>
    </w:p>
    <w:p w:rsidR="009E5BA5" w:rsidRPr="001C2587" w:rsidRDefault="00A16B90" w:rsidP="009E5BA5">
      <w:pPr>
        <w:pStyle w:val="a3"/>
        <w:spacing w:after="0" w:line="240" w:lineRule="auto"/>
        <w:ind w:left="0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Курского района </w:t>
      </w:r>
      <w:r w:rsidR="009E5BA5" w:rsidRPr="001C258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</w:t>
      </w:r>
      <w:r w:rsidR="006744D0" w:rsidRPr="001C2587">
        <w:rPr>
          <w:rFonts w:ascii="Arial" w:hAnsi="Arial" w:cs="Arial"/>
          <w:sz w:val="24"/>
          <w:szCs w:val="24"/>
        </w:rPr>
        <w:t xml:space="preserve">В.Д. </w:t>
      </w:r>
      <w:proofErr w:type="spellStart"/>
      <w:r w:rsidR="006744D0" w:rsidRPr="001C2587">
        <w:rPr>
          <w:rFonts w:ascii="Arial" w:hAnsi="Arial" w:cs="Arial"/>
          <w:sz w:val="24"/>
          <w:szCs w:val="24"/>
        </w:rPr>
        <w:t>Печурин</w:t>
      </w:r>
      <w:proofErr w:type="spellEnd"/>
      <w:r w:rsidRPr="001C2587">
        <w:rPr>
          <w:rFonts w:ascii="Arial" w:hAnsi="Arial" w:cs="Arial"/>
          <w:sz w:val="24"/>
          <w:szCs w:val="24"/>
        </w:rPr>
        <w:tab/>
      </w:r>
      <w:r w:rsidRPr="001C2587">
        <w:rPr>
          <w:rFonts w:ascii="Arial" w:hAnsi="Arial" w:cs="Arial"/>
          <w:sz w:val="24"/>
          <w:szCs w:val="24"/>
        </w:rPr>
        <w:tab/>
      </w:r>
      <w:r w:rsidRPr="001C2587">
        <w:rPr>
          <w:rFonts w:ascii="Arial" w:hAnsi="Arial" w:cs="Arial"/>
          <w:sz w:val="24"/>
          <w:szCs w:val="24"/>
        </w:rPr>
        <w:tab/>
      </w:r>
    </w:p>
    <w:p w:rsidR="00E53279" w:rsidRPr="001C2587" w:rsidRDefault="009E5BA5" w:rsidP="009E5BA5">
      <w:pPr>
        <w:pStyle w:val="a3"/>
        <w:spacing w:after="0" w:line="240" w:lineRule="auto"/>
        <w:ind w:left="0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br w:type="page"/>
      </w:r>
      <w:r w:rsidR="009A378D" w:rsidRPr="001C2587">
        <w:rPr>
          <w:rFonts w:ascii="Arial" w:hAnsi="Arial" w:cs="Arial"/>
          <w:sz w:val="24"/>
          <w:szCs w:val="24"/>
        </w:rPr>
        <w:lastRenderedPageBreak/>
        <w:t>УТВЕРЖДЕН</w:t>
      </w:r>
    </w:p>
    <w:p w:rsidR="004D4B6D" w:rsidRPr="001C2587" w:rsidRDefault="00E53279" w:rsidP="00DA34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                                                                  постановлени</w:t>
      </w:r>
      <w:r w:rsidR="009A378D" w:rsidRPr="001C2587">
        <w:rPr>
          <w:rFonts w:ascii="Arial" w:hAnsi="Arial" w:cs="Arial"/>
          <w:sz w:val="24"/>
          <w:szCs w:val="24"/>
        </w:rPr>
        <w:t>ем</w:t>
      </w:r>
      <w:r w:rsidRPr="001C2587">
        <w:rPr>
          <w:rFonts w:ascii="Arial" w:hAnsi="Arial" w:cs="Arial"/>
          <w:sz w:val="24"/>
          <w:szCs w:val="24"/>
        </w:rPr>
        <w:t xml:space="preserve">  Администрации </w:t>
      </w:r>
    </w:p>
    <w:p w:rsidR="00E53279" w:rsidRPr="001C2587" w:rsidRDefault="006744D0" w:rsidP="00DA34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Брежневского</w:t>
      </w:r>
      <w:r w:rsidR="00E53279" w:rsidRPr="001C2587">
        <w:rPr>
          <w:rFonts w:ascii="Arial" w:hAnsi="Arial" w:cs="Arial"/>
          <w:sz w:val="24"/>
          <w:szCs w:val="24"/>
        </w:rPr>
        <w:t xml:space="preserve"> сельсовета                                                                                               </w:t>
      </w:r>
    </w:p>
    <w:p w:rsidR="00E53279" w:rsidRPr="001C2587" w:rsidRDefault="00E53279" w:rsidP="00DA34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                                                                        Курского района Курской области</w:t>
      </w:r>
    </w:p>
    <w:p w:rsidR="00E53279" w:rsidRPr="001C2587" w:rsidRDefault="00E53279" w:rsidP="00DA346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                                               от </w:t>
      </w:r>
      <w:r w:rsidR="00117B8B" w:rsidRPr="001C2587">
        <w:rPr>
          <w:rFonts w:ascii="Arial" w:hAnsi="Arial" w:cs="Arial"/>
          <w:sz w:val="24"/>
          <w:szCs w:val="24"/>
        </w:rPr>
        <w:t>04.08.</w:t>
      </w:r>
      <w:r w:rsidR="004D4B6D" w:rsidRPr="001C2587">
        <w:rPr>
          <w:rFonts w:ascii="Arial" w:hAnsi="Arial" w:cs="Arial"/>
          <w:sz w:val="24"/>
          <w:szCs w:val="24"/>
        </w:rPr>
        <w:t>2020г. №</w:t>
      </w:r>
      <w:r w:rsidR="00117B8B" w:rsidRPr="001C2587">
        <w:rPr>
          <w:rFonts w:ascii="Arial" w:hAnsi="Arial" w:cs="Arial"/>
          <w:sz w:val="24"/>
          <w:szCs w:val="24"/>
        </w:rPr>
        <w:t>61-П</w:t>
      </w:r>
    </w:p>
    <w:p w:rsidR="00E53279" w:rsidRPr="001C2587" w:rsidRDefault="00E53279" w:rsidP="00E53279">
      <w:pPr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                 </w:t>
      </w:r>
    </w:p>
    <w:p w:rsidR="00E53279" w:rsidRPr="001C2587" w:rsidRDefault="00360B1C" w:rsidP="009E5BA5">
      <w:pPr>
        <w:spacing w:line="240" w:lineRule="auto"/>
        <w:ind w:right="140"/>
        <w:jc w:val="center"/>
        <w:rPr>
          <w:rFonts w:ascii="Arial" w:hAnsi="Arial" w:cs="Arial"/>
          <w:b/>
          <w:sz w:val="24"/>
          <w:szCs w:val="24"/>
        </w:rPr>
      </w:pPr>
      <w:r w:rsidRPr="001C2587">
        <w:rPr>
          <w:rFonts w:ascii="Arial" w:hAnsi="Arial" w:cs="Arial"/>
          <w:b/>
          <w:sz w:val="24"/>
          <w:szCs w:val="24"/>
        </w:rPr>
        <w:t>ПОРЯДО</w:t>
      </w:r>
      <w:r w:rsidR="009A378D" w:rsidRPr="001C2587">
        <w:rPr>
          <w:rFonts w:ascii="Arial" w:hAnsi="Arial" w:cs="Arial"/>
          <w:b/>
          <w:sz w:val="24"/>
          <w:szCs w:val="24"/>
        </w:rPr>
        <w:t>К</w:t>
      </w:r>
    </w:p>
    <w:p w:rsidR="009A378D" w:rsidRPr="001C2587" w:rsidRDefault="009A378D" w:rsidP="009E5BA5">
      <w:pPr>
        <w:spacing w:after="0" w:line="240" w:lineRule="auto"/>
        <w:ind w:right="140" w:firstLine="567"/>
        <w:jc w:val="center"/>
        <w:rPr>
          <w:rFonts w:ascii="Arial" w:hAnsi="Arial" w:cs="Arial"/>
          <w:b/>
          <w:sz w:val="24"/>
          <w:szCs w:val="24"/>
        </w:rPr>
      </w:pPr>
      <w:r w:rsidRPr="001C2587">
        <w:rPr>
          <w:rFonts w:ascii="Arial" w:hAnsi="Arial" w:cs="Arial"/>
          <w:b/>
          <w:sz w:val="24"/>
          <w:szCs w:val="24"/>
        </w:rPr>
        <w:t xml:space="preserve">осуществления главными распорядителями средств бюджета </w:t>
      </w:r>
      <w:r w:rsidR="006744D0" w:rsidRPr="001C2587">
        <w:rPr>
          <w:rFonts w:ascii="Arial" w:hAnsi="Arial" w:cs="Arial"/>
          <w:b/>
          <w:sz w:val="24"/>
          <w:szCs w:val="24"/>
        </w:rPr>
        <w:t>Брежневского</w:t>
      </w:r>
      <w:r w:rsidRPr="001C2587">
        <w:rPr>
          <w:rFonts w:ascii="Arial" w:hAnsi="Arial" w:cs="Arial"/>
          <w:b/>
          <w:sz w:val="24"/>
          <w:szCs w:val="24"/>
        </w:rPr>
        <w:t xml:space="preserve"> сельсовета Курского района Курской области, главными администраторами доходов </w:t>
      </w:r>
      <w:r w:rsidR="006744D0" w:rsidRPr="001C2587">
        <w:rPr>
          <w:rFonts w:ascii="Arial" w:hAnsi="Arial" w:cs="Arial"/>
          <w:b/>
          <w:sz w:val="24"/>
          <w:szCs w:val="24"/>
        </w:rPr>
        <w:t>Брежневского</w:t>
      </w:r>
      <w:r w:rsidRPr="001C2587">
        <w:rPr>
          <w:rFonts w:ascii="Arial" w:hAnsi="Arial" w:cs="Arial"/>
          <w:b/>
          <w:sz w:val="24"/>
          <w:szCs w:val="24"/>
        </w:rPr>
        <w:t xml:space="preserve"> сельсовета Курского района Курской области, главными администраторами </w:t>
      </w:r>
      <w:proofErr w:type="gramStart"/>
      <w:r w:rsidRPr="001C2587">
        <w:rPr>
          <w:rFonts w:ascii="Arial" w:hAnsi="Arial" w:cs="Arial"/>
          <w:b/>
          <w:sz w:val="24"/>
          <w:szCs w:val="24"/>
        </w:rPr>
        <w:t xml:space="preserve">источников финансирования дефицита бюджета </w:t>
      </w:r>
      <w:r w:rsidR="006744D0" w:rsidRPr="001C2587">
        <w:rPr>
          <w:rFonts w:ascii="Arial" w:hAnsi="Arial" w:cs="Arial"/>
          <w:b/>
          <w:sz w:val="24"/>
          <w:szCs w:val="24"/>
        </w:rPr>
        <w:t>Брежневского</w:t>
      </w:r>
      <w:r w:rsidRPr="001C2587">
        <w:rPr>
          <w:rFonts w:ascii="Arial" w:hAnsi="Arial" w:cs="Arial"/>
          <w:b/>
          <w:sz w:val="24"/>
          <w:szCs w:val="24"/>
        </w:rPr>
        <w:t xml:space="preserve"> сельсовета Курского района</w:t>
      </w:r>
      <w:r w:rsidR="009E5BA5" w:rsidRPr="001C2587">
        <w:rPr>
          <w:rFonts w:ascii="Arial" w:hAnsi="Arial" w:cs="Arial"/>
          <w:b/>
          <w:sz w:val="24"/>
          <w:szCs w:val="24"/>
        </w:rPr>
        <w:t xml:space="preserve"> </w:t>
      </w:r>
      <w:r w:rsidRPr="001C2587">
        <w:rPr>
          <w:rFonts w:ascii="Arial" w:hAnsi="Arial" w:cs="Arial"/>
          <w:b/>
          <w:sz w:val="24"/>
          <w:szCs w:val="24"/>
        </w:rPr>
        <w:t>Курской области  внутреннего финансового аудита</w:t>
      </w:r>
      <w:proofErr w:type="gramEnd"/>
    </w:p>
    <w:p w:rsidR="008B6B52" w:rsidRPr="001C2587" w:rsidRDefault="008B6B52" w:rsidP="009E5BA5">
      <w:pPr>
        <w:spacing w:line="240" w:lineRule="auto"/>
        <w:ind w:right="140"/>
        <w:jc w:val="both"/>
        <w:rPr>
          <w:rFonts w:ascii="Arial" w:hAnsi="Arial" w:cs="Arial"/>
          <w:b/>
          <w:sz w:val="24"/>
          <w:szCs w:val="24"/>
        </w:rPr>
      </w:pPr>
    </w:p>
    <w:p w:rsidR="009A378D" w:rsidRPr="001C2587" w:rsidRDefault="009A378D" w:rsidP="00F9737D">
      <w:pPr>
        <w:spacing w:line="240" w:lineRule="auto"/>
        <w:ind w:right="140"/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  <w:lang w:val="en-US"/>
        </w:rPr>
        <w:t>I</w:t>
      </w:r>
      <w:r w:rsidRPr="001C2587">
        <w:rPr>
          <w:rFonts w:ascii="Arial" w:hAnsi="Arial" w:cs="Arial"/>
          <w:sz w:val="24"/>
          <w:szCs w:val="24"/>
        </w:rPr>
        <w:t>. Общие положения</w:t>
      </w:r>
    </w:p>
    <w:p w:rsidR="008B6B52" w:rsidRPr="001C2587" w:rsidRDefault="00A601D4" w:rsidP="009E5BA5">
      <w:pPr>
        <w:spacing w:after="0"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1.</w:t>
      </w:r>
      <w:r w:rsidR="00EA738F"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sz w:val="24"/>
          <w:szCs w:val="24"/>
        </w:rPr>
        <w:t xml:space="preserve">Настоящий Порядок определяет правила осуществления главными распорядителями средств бюджета </w:t>
      </w:r>
      <w:r w:rsidR="006744D0" w:rsidRPr="001C2587">
        <w:rPr>
          <w:rFonts w:ascii="Arial" w:hAnsi="Arial" w:cs="Arial"/>
          <w:sz w:val="24"/>
          <w:szCs w:val="24"/>
        </w:rPr>
        <w:t>Брежневского</w:t>
      </w:r>
      <w:r w:rsidRPr="001C2587">
        <w:rPr>
          <w:rFonts w:ascii="Arial" w:hAnsi="Arial" w:cs="Arial"/>
          <w:sz w:val="24"/>
          <w:szCs w:val="24"/>
        </w:rPr>
        <w:t xml:space="preserve"> сельсовета Курского района Курской области, главными администраторами доходов </w:t>
      </w:r>
      <w:r w:rsidR="006744D0" w:rsidRPr="001C2587">
        <w:rPr>
          <w:rFonts w:ascii="Arial" w:hAnsi="Arial" w:cs="Arial"/>
          <w:sz w:val="24"/>
          <w:szCs w:val="24"/>
        </w:rPr>
        <w:t>Брежневского</w:t>
      </w:r>
      <w:r w:rsidRPr="001C2587">
        <w:rPr>
          <w:rFonts w:ascii="Arial" w:hAnsi="Arial" w:cs="Arial"/>
          <w:sz w:val="24"/>
          <w:szCs w:val="24"/>
        </w:rPr>
        <w:t xml:space="preserve"> сельсовета Курского района Курской области, главными администраторами </w:t>
      </w:r>
      <w:proofErr w:type="gramStart"/>
      <w:r w:rsidRPr="001C2587">
        <w:rPr>
          <w:rFonts w:ascii="Arial" w:hAnsi="Arial" w:cs="Arial"/>
          <w:sz w:val="24"/>
          <w:szCs w:val="24"/>
        </w:rPr>
        <w:t xml:space="preserve">источников финансирования дефицита бюджета </w:t>
      </w:r>
      <w:r w:rsidR="006744D0" w:rsidRPr="001C2587">
        <w:rPr>
          <w:rFonts w:ascii="Arial" w:hAnsi="Arial" w:cs="Arial"/>
          <w:sz w:val="24"/>
          <w:szCs w:val="24"/>
        </w:rPr>
        <w:t>Брежневского</w:t>
      </w:r>
      <w:r w:rsidRPr="001C2587">
        <w:rPr>
          <w:rFonts w:ascii="Arial" w:hAnsi="Arial" w:cs="Arial"/>
          <w:sz w:val="24"/>
          <w:szCs w:val="24"/>
        </w:rPr>
        <w:t xml:space="preserve"> сельсовета Курского района</w:t>
      </w:r>
      <w:r w:rsidR="00EA738F"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sz w:val="24"/>
          <w:szCs w:val="24"/>
        </w:rPr>
        <w:t>Курской области  внутреннего финансового аудита</w:t>
      </w:r>
      <w:proofErr w:type="gramEnd"/>
      <w:r w:rsidR="00EA738F" w:rsidRPr="001C2587">
        <w:rPr>
          <w:rFonts w:ascii="Arial" w:hAnsi="Arial" w:cs="Arial"/>
          <w:sz w:val="24"/>
          <w:szCs w:val="24"/>
        </w:rPr>
        <w:t>.</w:t>
      </w:r>
    </w:p>
    <w:p w:rsidR="003E1470" w:rsidRPr="001C2587" w:rsidRDefault="008B6B52" w:rsidP="009E5BA5">
      <w:pPr>
        <w:spacing w:after="0"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2</w:t>
      </w:r>
      <w:r w:rsidR="003E1470" w:rsidRPr="001C2587">
        <w:rPr>
          <w:rFonts w:ascii="Arial" w:hAnsi="Arial" w:cs="Arial"/>
          <w:sz w:val="24"/>
          <w:szCs w:val="24"/>
        </w:rPr>
        <w:t xml:space="preserve">. </w:t>
      </w:r>
      <w:r w:rsidR="007C1DF7" w:rsidRPr="001C2587">
        <w:rPr>
          <w:rFonts w:ascii="Arial" w:hAnsi="Arial" w:cs="Arial"/>
          <w:sz w:val="24"/>
          <w:szCs w:val="24"/>
        </w:rPr>
        <w:t>Целями внутреннего</w:t>
      </w:r>
      <w:r w:rsidR="003E1470" w:rsidRPr="001C2587">
        <w:rPr>
          <w:rFonts w:ascii="Arial" w:hAnsi="Arial" w:cs="Arial"/>
          <w:sz w:val="24"/>
          <w:szCs w:val="24"/>
        </w:rPr>
        <w:t xml:space="preserve"> финансового аудита являются:</w:t>
      </w:r>
    </w:p>
    <w:p w:rsidR="003E1470" w:rsidRPr="001C2587" w:rsidRDefault="007C1DF7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оценка надежности внутреннего финансового контроля и подготовка рекомендаций по повышению </w:t>
      </w:r>
      <w:r w:rsidR="003E1470" w:rsidRPr="001C2587">
        <w:rPr>
          <w:rFonts w:ascii="Arial" w:hAnsi="Arial" w:cs="Arial"/>
          <w:sz w:val="24"/>
          <w:szCs w:val="24"/>
        </w:rPr>
        <w:t>его эффективности;</w:t>
      </w:r>
    </w:p>
    <w:p w:rsidR="003E1470" w:rsidRPr="001C2587" w:rsidRDefault="007C1DF7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подтверждение достоверности бюджетной отчетности и соответствия порядка ведения бюджетного учета методологии и</w:t>
      </w:r>
      <w:r w:rsidR="003E1470" w:rsidRPr="001C2587">
        <w:rPr>
          <w:rFonts w:ascii="Arial" w:hAnsi="Arial" w:cs="Arial"/>
          <w:sz w:val="24"/>
          <w:szCs w:val="24"/>
        </w:rPr>
        <w:t xml:space="preserve"> стандартам бюджетного учета;</w:t>
      </w:r>
    </w:p>
    <w:p w:rsidR="008B6B52" w:rsidRPr="001C2587" w:rsidRDefault="007C1DF7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подготовка предложений по повышению экономности и результативности использования бюджетных ср</w:t>
      </w:r>
      <w:r w:rsidR="003E1470" w:rsidRPr="001C2587">
        <w:rPr>
          <w:rFonts w:ascii="Arial" w:hAnsi="Arial" w:cs="Arial"/>
          <w:sz w:val="24"/>
          <w:szCs w:val="24"/>
        </w:rPr>
        <w:t>едств.</w:t>
      </w:r>
    </w:p>
    <w:p w:rsidR="008B6B52" w:rsidRPr="001C2587" w:rsidRDefault="008B6B52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C2587">
        <w:rPr>
          <w:rFonts w:ascii="Arial" w:hAnsi="Arial" w:cs="Arial"/>
          <w:sz w:val="24"/>
          <w:szCs w:val="24"/>
        </w:rPr>
        <w:t xml:space="preserve">3. </w:t>
      </w:r>
      <w:r w:rsidRPr="001C2587">
        <w:rPr>
          <w:rFonts w:ascii="Arial" w:hAnsi="Arial" w:cs="Arial"/>
          <w:sz w:val="24"/>
          <w:szCs w:val="24"/>
          <w:shd w:val="clear" w:color="auto" w:fill="FFFFFF"/>
        </w:rPr>
        <w:t>Субъектом внутреннего финансового аудита является уполномоченное на осуществление внутреннего финансового аудита структурное подразделение главного администратора (администратора) бюджетных средств и (или) должностные лица главного администратора (администратора) бюджетных средств.</w:t>
      </w:r>
    </w:p>
    <w:p w:rsidR="008B6B52" w:rsidRPr="001C2587" w:rsidRDefault="008B6B52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  <w:shd w:val="clear" w:color="auto" w:fill="FFFFFF"/>
        </w:rPr>
        <w:t>4. Объектом аудита являются структурные подразделения главного администратора (администратора) бюджетных средств.</w:t>
      </w:r>
    </w:p>
    <w:p w:rsidR="00A01598" w:rsidRPr="001C2587" w:rsidRDefault="00E94EBD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5. </w:t>
      </w:r>
      <w:r w:rsidR="007C1DF7" w:rsidRPr="001C2587">
        <w:rPr>
          <w:rFonts w:ascii="Arial" w:hAnsi="Arial" w:cs="Arial"/>
          <w:sz w:val="24"/>
          <w:szCs w:val="24"/>
        </w:rPr>
        <w:t>Внутренний финансовый аудит осуществляется на основе функциональной независимости подразделением и (или) должностными лицами главного администратора (администратора) бюджетных средств, наделенны</w:t>
      </w:r>
      <w:proofErr w:type="gramStart"/>
      <w:r w:rsidR="007C1DF7" w:rsidRPr="001C2587">
        <w:rPr>
          <w:rFonts w:ascii="Arial" w:hAnsi="Arial" w:cs="Arial"/>
          <w:sz w:val="24"/>
          <w:szCs w:val="24"/>
        </w:rPr>
        <w:t>м(</w:t>
      </w:r>
      <w:proofErr w:type="gramEnd"/>
      <w:r w:rsidR="007C1DF7" w:rsidRPr="001C2587">
        <w:rPr>
          <w:rFonts w:ascii="Arial" w:hAnsi="Arial" w:cs="Arial"/>
          <w:sz w:val="24"/>
          <w:szCs w:val="24"/>
        </w:rPr>
        <w:t>ми) полномочиями по осуществлению внутреннего финан</w:t>
      </w:r>
      <w:r w:rsidR="003E1470" w:rsidRPr="001C2587">
        <w:rPr>
          <w:rFonts w:ascii="Arial" w:hAnsi="Arial" w:cs="Arial"/>
          <w:sz w:val="24"/>
          <w:szCs w:val="24"/>
        </w:rPr>
        <w:t>сового аудита, и подчиняющимся(</w:t>
      </w:r>
      <w:proofErr w:type="spellStart"/>
      <w:r w:rsidR="003E1470" w:rsidRPr="001C2587">
        <w:rPr>
          <w:rFonts w:ascii="Arial" w:hAnsi="Arial" w:cs="Arial"/>
          <w:sz w:val="24"/>
          <w:szCs w:val="24"/>
        </w:rPr>
        <w:t>м</w:t>
      </w:r>
      <w:r w:rsidR="007C1DF7" w:rsidRPr="001C2587">
        <w:rPr>
          <w:rFonts w:ascii="Arial" w:hAnsi="Arial" w:cs="Arial"/>
          <w:sz w:val="24"/>
          <w:szCs w:val="24"/>
        </w:rPr>
        <w:t>ися</w:t>
      </w:r>
      <w:proofErr w:type="spellEnd"/>
      <w:r w:rsidR="007C1DF7" w:rsidRPr="001C2587">
        <w:rPr>
          <w:rFonts w:ascii="Arial" w:hAnsi="Arial" w:cs="Arial"/>
          <w:sz w:val="24"/>
          <w:szCs w:val="24"/>
        </w:rPr>
        <w:t>) непосредственно руководителю главного администратора (администратора) бюджетных средств</w:t>
      </w:r>
      <w:r w:rsidR="001A72B0" w:rsidRPr="001C2587">
        <w:rPr>
          <w:rFonts w:ascii="Arial" w:hAnsi="Arial" w:cs="Arial"/>
          <w:sz w:val="24"/>
          <w:szCs w:val="24"/>
        </w:rPr>
        <w:t xml:space="preserve"> (далее - субъект аудита).</w:t>
      </w:r>
    </w:p>
    <w:p w:rsidR="00A01598" w:rsidRPr="001C2587" w:rsidRDefault="00A01598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6. В целях обеспечения принципа независимости аудиторские проверки организуют и осуществляют должностные лица, которые:</w:t>
      </w:r>
    </w:p>
    <w:p w:rsidR="00A01598" w:rsidRPr="001C2587" w:rsidRDefault="00A01598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не принимают участие в организации и выполнении проверяемых внутренних бюджетных процедур объекта аудита в текущем периоде;</w:t>
      </w:r>
    </w:p>
    <w:p w:rsidR="00A01598" w:rsidRPr="001C2587" w:rsidRDefault="00A01598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не принимали участие в организации и выполнении проверяемых внутренних бюджетных процедур объекта аудита в течение проверяемого периода и года, предшествующего проверяемому периоду;</w:t>
      </w:r>
    </w:p>
    <w:p w:rsidR="00A01598" w:rsidRPr="001C2587" w:rsidRDefault="00A01598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не имеют родства или свойства с руководителем и другими должностными лицами главного администратора (администратора) бюджетных средств, организующими и выполняющими проверяемые внутренние бюджетные процедуры;</w:t>
      </w:r>
    </w:p>
    <w:p w:rsidR="00A01598" w:rsidRPr="001C2587" w:rsidRDefault="00A01598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не имеют иного конфликта интересов, создающего угрозу способности беспристрастно и объективно выполнять обязанности в ходе проведения аудиторской проверки.</w:t>
      </w:r>
    </w:p>
    <w:p w:rsidR="00A01598" w:rsidRPr="001C2587" w:rsidRDefault="00A01598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7. Должностные лица субъекта внутреннего финансового аудита при проведении ими аудиторских проверок имеют право:</w:t>
      </w:r>
    </w:p>
    <w:p w:rsidR="00A01598" w:rsidRPr="001C2587" w:rsidRDefault="00A01598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C2587">
        <w:rPr>
          <w:rFonts w:ascii="Arial" w:hAnsi="Arial" w:cs="Arial"/>
          <w:sz w:val="24"/>
          <w:szCs w:val="24"/>
        </w:rPr>
        <w:t>запрашивать и получать на основании мотивированного запроса документы, материалы и информацию, необходимые для проведения аудиторских проверок, в том числе информацию об организации и о результатах внутреннего финансового контроля, а также информацию о возникновении коррупционных рисков при выполнении внутренних бюджетных процедур, в том числе о признаках, свидетельствующих о коррупционных действиях или бездействии должностных лиц;</w:t>
      </w:r>
      <w:proofErr w:type="gramEnd"/>
    </w:p>
    <w:p w:rsidR="00A01598" w:rsidRPr="001C2587" w:rsidRDefault="00A01598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посещать помещения и территории, которые занимают объекты аудита, в отношении которых осуществляется аудиторская проверка;</w:t>
      </w:r>
    </w:p>
    <w:p w:rsidR="00A01598" w:rsidRPr="001C2587" w:rsidRDefault="00A01598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привлекать независимых экспертов, в том числе в целях подготовки актов и заключений.</w:t>
      </w:r>
    </w:p>
    <w:p w:rsidR="00A01598" w:rsidRPr="001C2587" w:rsidRDefault="00A01598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8. Должностные лица субъекта внутреннего финансового аудита обязаны:</w:t>
      </w:r>
    </w:p>
    <w:p w:rsidR="00A01598" w:rsidRPr="001C2587" w:rsidRDefault="00A01598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а) соблюдать требования нормативных правовых актов в установленной сфере деятельности и принятых в соответствии с ними правовых актов главного администратора (администратора) бюджетных средств;</w:t>
      </w:r>
    </w:p>
    <w:p w:rsidR="00A01598" w:rsidRPr="001C2587" w:rsidRDefault="00A01598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б) проводить аудиторские проверки в соответствии с программами</w:t>
      </w:r>
      <w:r w:rsidR="00301A3F" w:rsidRPr="001C2587">
        <w:rPr>
          <w:rFonts w:ascii="Arial" w:hAnsi="Arial" w:cs="Arial"/>
          <w:sz w:val="24"/>
          <w:szCs w:val="24"/>
        </w:rPr>
        <w:t> аудиторских проверок</w:t>
      </w:r>
      <w:r w:rsidRPr="001C2587">
        <w:rPr>
          <w:rFonts w:ascii="Arial" w:hAnsi="Arial" w:cs="Arial"/>
          <w:sz w:val="24"/>
          <w:szCs w:val="24"/>
        </w:rPr>
        <w:t>;</w:t>
      </w:r>
    </w:p>
    <w:p w:rsidR="00A01598" w:rsidRPr="001C2587" w:rsidRDefault="00A01598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в) знакомить руководителя или уполномоченное должностное лицо объекта аудита с программой аудиторской проверки, а также с результатами аудиторских проверок (актами, отчетами и заключениями);</w:t>
      </w:r>
    </w:p>
    <w:p w:rsidR="00A01598" w:rsidRPr="001C2587" w:rsidRDefault="00A01598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г) не допускать к проведению аудиторских проверок должностных лиц субъекта внутреннего финансового аудита, которые в период, подлежащий аудиторской проверке, организовывали и выполняли внутренние бюджетные процедуры.</w:t>
      </w:r>
    </w:p>
    <w:p w:rsidR="00301A3F" w:rsidRPr="001C2587" w:rsidRDefault="00301A3F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9. Внутренний  финансовый  аудит  осуществляется  посредством  проведения плановых и внеплановых аудиторских  проверок.</w:t>
      </w:r>
    </w:p>
    <w:p w:rsidR="00301A3F" w:rsidRPr="001C2587" w:rsidRDefault="00301A3F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Плановые аудиторские проверки осуществляются в соответствии с годовым  планом  внутреннего  финансового  аудита, утверждаемым руководителем главного администратора (администратора) бюджетных средств (далее - план) до начала очередного финансового года.</w:t>
      </w:r>
    </w:p>
    <w:p w:rsidR="00301A3F" w:rsidRPr="001C2587" w:rsidRDefault="00301A3F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C2587">
        <w:rPr>
          <w:rFonts w:ascii="Arial" w:hAnsi="Arial" w:cs="Arial"/>
          <w:sz w:val="24"/>
          <w:szCs w:val="24"/>
          <w:shd w:val="clear" w:color="auto" w:fill="FFFFFF"/>
        </w:rPr>
        <w:t>Внеплановые аудиторские проверки осуществляются на основании решения руководителя главного администратора (администратора) бюджетных средств.</w:t>
      </w:r>
    </w:p>
    <w:p w:rsidR="00A01598" w:rsidRPr="001C2587" w:rsidRDefault="00301A3F" w:rsidP="00F9737D">
      <w:pPr>
        <w:spacing w:line="240" w:lineRule="auto"/>
        <w:ind w:right="140" w:firstLine="708"/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  <w:lang w:val="en-US"/>
        </w:rPr>
        <w:t>II</w:t>
      </w:r>
      <w:r w:rsidR="003F4B9A" w:rsidRPr="001C2587">
        <w:rPr>
          <w:rFonts w:ascii="Arial" w:hAnsi="Arial" w:cs="Arial"/>
          <w:sz w:val="24"/>
          <w:szCs w:val="24"/>
        </w:rPr>
        <w:t>.</w:t>
      </w:r>
      <w:r w:rsidRPr="001C2587">
        <w:rPr>
          <w:rFonts w:ascii="Arial" w:hAnsi="Arial" w:cs="Arial"/>
          <w:sz w:val="24"/>
          <w:szCs w:val="24"/>
        </w:rPr>
        <w:t xml:space="preserve"> Составление годового плана внутреннего финансового аудита и программ аудиторских проверок</w:t>
      </w:r>
    </w:p>
    <w:p w:rsidR="0067451F" w:rsidRPr="001C2587" w:rsidRDefault="00301A3F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10. </w:t>
      </w:r>
      <w:r w:rsidR="0067451F" w:rsidRPr="001C2587">
        <w:rPr>
          <w:rFonts w:ascii="Arial" w:hAnsi="Arial" w:cs="Arial"/>
          <w:sz w:val="24"/>
          <w:szCs w:val="24"/>
        </w:rPr>
        <w:t xml:space="preserve">Годовой  план  внутреннего  финансового  аудита </w:t>
      </w:r>
      <w:r w:rsidR="00B61BD1" w:rsidRPr="001C2587">
        <w:rPr>
          <w:rFonts w:ascii="Arial" w:hAnsi="Arial" w:cs="Arial"/>
          <w:sz w:val="24"/>
          <w:szCs w:val="24"/>
        </w:rPr>
        <w:t xml:space="preserve">составляется и </w:t>
      </w:r>
      <w:r w:rsidR="0067451F" w:rsidRPr="001C2587">
        <w:rPr>
          <w:rFonts w:ascii="Arial" w:hAnsi="Arial" w:cs="Arial"/>
          <w:sz w:val="24"/>
          <w:szCs w:val="24"/>
        </w:rPr>
        <w:t>утверждается до начала очередного финансового года по форме согласно приложению 1 к настоящему Порядку.</w:t>
      </w:r>
    </w:p>
    <w:p w:rsidR="0067451F" w:rsidRPr="001C2587" w:rsidRDefault="0067451F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11. План представляет собой перечень аудиторских проверок, проведение которых предусмотрено в очередном финансовом году.</w:t>
      </w:r>
    </w:p>
    <w:p w:rsidR="0067451F" w:rsidRPr="001C2587" w:rsidRDefault="0067451F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По каждой аудиторской проверке в плане указывается тема аудиторской проверки, объект аудита, значение оценки бюджетного риска, метод аудита, проверяемый период, срок проведения аудиторской проверки и ответственные исполнители.</w:t>
      </w:r>
    </w:p>
    <w:p w:rsidR="00887BFD" w:rsidRPr="001C2587" w:rsidRDefault="0067451F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12. </w:t>
      </w:r>
      <w:hyperlink r:id="rId5" w:anchor="/document-relations/71583720/1/0/1019" w:history="1"/>
      <w:r w:rsidRPr="001C2587">
        <w:rPr>
          <w:rFonts w:ascii="Arial" w:hAnsi="Arial" w:cs="Arial"/>
          <w:sz w:val="24"/>
          <w:szCs w:val="24"/>
        </w:rPr>
        <w:t>Темы аудиторских проверок формулируются исходя из следующих направлений аудита:</w:t>
      </w:r>
    </w:p>
    <w:p w:rsidR="00887BFD" w:rsidRPr="001C2587" w:rsidRDefault="0067451F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аудит надежности внутреннего финансового контроля в отношении внутренних бюджетных процедур составления и исполнения бюджета, ведения бюджетного учета и составления бюджетной отчетности и (или) в отношении групп операций (действий по формированию документов, необходимых для выполнения внутренних бюджетных процедур);</w:t>
      </w:r>
    </w:p>
    <w:p w:rsidR="00887BFD" w:rsidRPr="001C2587" w:rsidRDefault="0067451F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аудит качества исполнения бюджетных полномочий главного администратора (администратора) бюджетных средств (качества финансового менеджмента);</w:t>
      </w:r>
    </w:p>
    <w:p w:rsidR="00887BFD" w:rsidRPr="001C2587" w:rsidRDefault="0067451F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аудит достоверности бюджетной отчетности, включая аудит достоверности индивидуальной бюджетной отчетности, а также соблюдения порядка формирования консолидированной бюджетной отчетности;</w:t>
      </w:r>
    </w:p>
    <w:p w:rsidR="00887BFD" w:rsidRPr="001C2587" w:rsidRDefault="0067451F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аудит соответствия учетной политики и ведения бюджетного учета методологии и стандартам бюджетного учета, установленным</w:t>
      </w:r>
      <w:r w:rsidR="00887BFD" w:rsidRPr="001C2587">
        <w:rPr>
          <w:rFonts w:ascii="Arial" w:hAnsi="Arial" w:cs="Arial"/>
          <w:sz w:val="24"/>
          <w:szCs w:val="24"/>
        </w:rPr>
        <w:t xml:space="preserve"> Министерством Финансов </w:t>
      </w:r>
      <w:r w:rsidRPr="001C2587">
        <w:rPr>
          <w:rFonts w:ascii="Arial" w:hAnsi="Arial" w:cs="Arial"/>
          <w:sz w:val="24"/>
          <w:szCs w:val="24"/>
        </w:rPr>
        <w:t>Российской Федерации;</w:t>
      </w:r>
    </w:p>
    <w:p w:rsidR="00887BFD" w:rsidRPr="001C2587" w:rsidRDefault="0067451F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аудит законности выполнения внутренних бюджетных процедур и экономности и результативности использования бюджетных средств.</w:t>
      </w:r>
    </w:p>
    <w:p w:rsidR="00B61BD1" w:rsidRPr="001C2587" w:rsidRDefault="002E3D95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hyperlink r:id="rId6" w:anchor="/document-relations/71583720/1/0/1020" w:history="1"/>
      <w:r w:rsidR="00887BFD" w:rsidRPr="001C2587">
        <w:rPr>
          <w:rFonts w:ascii="Arial" w:hAnsi="Arial" w:cs="Arial"/>
          <w:sz w:val="24"/>
          <w:szCs w:val="24"/>
        </w:rPr>
        <w:t>13</w:t>
      </w:r>
      <w:r w:rsidR="0067451F" w:rsidRPr="001C2587">
        <w:rPr>
          <w:rFonts w:ascii="Arial" w:hAnsi="Arial" w:cs="Arial"/>
          <w:sz w:val="24"/>
          <w:szCs w:val="24"/>
        </w:rPr>
        <w:t>. В рамках одной аудиторской проверки могут быть одновременно реализова</w:t>
      </w:r>
      <w:r w:rsidR="00887BFD" w:rsidRPr="001C2587">
        <w:rPr>
          <w:rFonts w:ascii="Arial" w:hAnsi="Arial" w:cs="Arial"/>
          <w:sz w:val="24"/>
          <w:szCs w:val="24"/>
        </w:rPr>
        <w:t>ны несколько направлений аудита.</w:t>
      </w:r>
    </w:p>
    <w:p w:rsidR="00B61BD1" w:rsidRPr="001C2587" w:rsidRDefault="00B61BD1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14. Аудиторская проверка назначается в соответствии с решением (приказом, распоряжением) руководителя главного администратора (администратора) бюджетных средств.</w:t>
      </w:r>
    </w:p>
    <w:p w:rsidR="00B61BD1" w:rsidRPr="001C2587" w:rsidRDefault="00B61BD1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15. </w:t>
      </w:r>
      <w:hyperlink r:id="rId7" w:anchor="/document-relations/71583720/1/0/1027" w:history="1"/>
      <w:r w:rsidRPr="001C2587">
        <w:rPr>
          <w:rFonts w:ascii="Arial" w:hAnsi="Arial" w:cs="Arial"/>
          <w:sz w:val="24"/>
          <w:szCs w:val="24"/>
        </w:rPr>
        <w:t>Подготовка к проведению аудиторской проверки включает в себя следующие действия:</w:t>
      </w:r>
    </w:p>
    <w:p w:rsidR="00B61BD1" w:rsidRPr="001C2587" w:rsidRDefault="00B61BD1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опросы и собеседования, предварительный анализ данных об объекте аудита, соответствующих теме аудиторской проверки, а также результатов оценки бюджетных рисков, в том числе рисков искажения бюджетной отчетности;</w:t>
      </w:r>
    </w:p>
    <w:p w:rsidR="00B61BD1" w:rsidRPr="001C2587" w:rsidRDefault="00B61BD1" w:rsidP="009E5BA5">
      <w:pPr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разработка и утверждение программы аудиторской проверки.</w:t>
      </w:r>
    </w:p>
    <w:p w:rsidR="00B61BD1" w:rsidRPr="001C2587" w:rsidRDefault="00B61BD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16. </w:t>
      </w:r>
      <w:hyperlink r:id="rId8" w:anchor="/document-relations/71583720/1/0/1028" w:history="1"/>
      <w:r w:rsidRPr="001C2587">
        <w:rPr>
          <w:rFonts w:ascii="Arial" w:hAnsi="Arial" w:cs="Arial"/>
          <w:sz w:val="24"/>
          <w:szCs w:val="24"/>
        </w:rPr>
        <w:t>Аудиторская проверка проводится на основании программы аудиторской проверки, утвержденной руководителем субъекта внутреннего финансового аудита</w:t>
      </w:r>
      <w:r w:rsidR="003F4B9A" w:rsidRPr="001C2587">
        <w:rPr>
          <w:rFonts w:ascii="Arial" w:hAnsi="Arial" w:cs="Arial"/>
          <w:sz w:val="24"/>
          <w:szCs w:val="24"/>
        </w:rPr>
        <w:t xml:space="preserve"> по форме согласно приложению 2 к настоящему Порядку</w:t>
      </w:r>
      <w:r w:rsidRPr="001C2587">
        <w:rPr>
          <w:rFonts w:ascii="Arial" w:hAnsi="Arial" w:cs="Arial"/>
          <w:sz w:val="24"/>
          <w:szCs w:val="24"/>
        </w:rPr>
        <w:t>.</w:t>
      </w:r>
    </w:p>
    <w:p w:rsidR="003F4B9A" w:rsidRPr="001C2587" w:rsidRDefault="00B61BD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17. В целях составления программы аудиторской проверки субъект внутреннего финансового аудита проводит предварительный анализ данных об объектах аудита, в том числе сведений о результатах:</w:t>
      </w:r>
    </w:p>
    <w:p w:rsidR="003F4B9A" w:rsidRPr="001C2587" w:rsidRDefault="00B61BD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а) осуществления внутреннего финансового контроля за период, подлежащий аудиторской проверке;</w:t>
      </w:r>
    </w:p>
    <w:p w:rsidR="003F4B9A" w:rsidRPr="001C2587" w:rsidRDefault="00B61BD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б) проведения в проверяемом периоде контрольных мероприятий органами государственного (муниципального) финансового контроля в отношении финансово-хозяйственной деятельности объектов аудита;</w:t>
      </w:r>
    </w:p>
    <w:p w:rsidR="003F4B9A" w:rsidRPr="001C2587" w:rsidRDefault="00B61BD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в) отклонения от целевых значений показателей качества исполнения бюджетных полномочий главного администратора (администратора) бюджетных средств (качества финансового менеджмента), характеризующих результаты выполнения внутренней бюджетной процедуры;</w:t>
      </w:r>
    </w:p>
    <w:p w:rsidR="003F4B9A" w:rsidRPr="001C2587" w:rsidRDefault="003F4B9A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18</w:t>
      </w:r>
      <w:r w:rsidR="00B61BD1" w:rsidRPr="001C2587">
        <w:rPr>
          <w:rFonts w:ascii="Arial" w:hAnsi="Arial" w:cs="Arial"/>
          <w:sz w:val="24"/>
          <w:szCs w:val="24"/>
        </w:rPr>
        <w:t>. Программа аудиторской проверки содержит:</w:t>
      </w:r>
    </w:p>
    <w:p w:rsidR="003F4B9A" w:rsidRPr="001C2587" w:rsidRDefault="00B61BD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а) тему аудиторской проверки;</w:t>
      </w:r>
    </w:p>
    <w:p w:rsidR="003F4B9A" w:rsidRPr="001C2587" w:rsidRDefault="00B61BD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б) наименование объектов аудита;</w:t>
      </w:r>
    </w:p>
    <w:p w:rsidR="003F4B9A" w:rsidRPr="001C2587" w:rsidRDefault="00B61BD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в) перечень вопросов, подлежащих изучению в ходе аудиторской проверки, а также сроки ее проведения.</w:t>
      </w:r>
    </w:p>
    <w:p w:rsidR="003F4B9A" w:rsidRPr="001C2587" w:rsidRDefault="003F4B9A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19. Программа аудиторской проверки содержит следующие вопросы вне зависимости от направления аудиторской проверки:</w:t>
      </w:r>
    </w:p>
    <w:p w:rsidR="003F4B9A" w:rsidRPr="001C2587" w:rsidRDefault="003F4B9A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а) организация и проведение внутреннего финансового контроля в отношении </w:t>
      </w:r>
      <w:proofErr w:type="spellStart"/>
      <w:r w:rsidRPr="001C2587">
        <w:rPr>
          <w:rFonts w:ascii="Arial" w:hAnsi="Arial" w:cs="Arial"/>
          <w:sz w:val="24"/>
          <w:szCs w:val="24"/>
        </w:rPr>
        <w:t>аудируемой</w:t>
      </w:r>
      <w:proofErr w:type="spellEnd"/>
      <w:r w:rsidRPr="001C2587">
        <w:rPr>
          <w:rFonts w:ascii="Arial" w:hAnsi="Arial" w:cs="Arial"/>
          <w:sz w:val="24"/>
          <w:szCs w:val="24"/>
        </w:rPr>
        <w:t xml:space="preserve"> (проверяемой) внутренней бюджетной процедуры;</w:t>
      </w:r>
    </w:p>
    <w:p w:rsidR="003F4B9A" w:rsidRPr="001C2587" w:rsidRDefault="003F4B9A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б) применение автоматизированных информационных систем объектами аудита при осуществлении </w:t>
      </w:r>
      <w:proofErr w:type="spellStart"/>
      <w:r w:rsidRPr="001C2587">
        <w:rPr>
          <w:rFonts w:ascii="Arial" w:hAnsi="Arial" w:cs="Arial"/>
          <w:sz w:val="24"/>
          <w:szCs w:val="24"/>
        </w:rPr>
        <w:t>аудируемой</w:t>
      </w:r>
      <w:proofErr w:type="spellEnd"/>
      <w:r w:rsidRPr="001C2587">
        <w:rPr>
          <w:rFonts w:ascii="Arial" w:hAnsi="Arial" w:cs="Arial"/>
          <w:sz w:val="24"/>
          <w:szCs w:val="24"/>
        </w:rPr>
        <w:t xml:space="preserve"> (проверяемой) внутренней бюджетной процедуры, включая наделение правами доступа пользователей к базам данных, вводу и выводу информации из автоматизированных информационных систем, обеспечивающих осуществление бюджетных полномочий главного администратора (администратора) бюджетных средств;</w:t>
      </w:r>
    </w:p>
    <w:p w:rsidR="003F4B9A" w:rsidRPr="001C2587" w:rsidRDefault="003F4B9A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в) наличие конфликта интересов у должностных лиц, принимающих участие в осуществлении </w:t>
      </w:r>
      <w:proofErr w:type="spellStart"/>
      <w:r w:rsidRPr="001C2587">
        <w:rPr>
          <w:rFonts w:ascii="Arial" w:hAnsi="Arial" w:cs="Arial"/>
          <w:sz w:val="24"/>
          <w:szCs w:val="24"/>
        </w:rPr>
        <w:t>аудируемой</w:t>
      </w:r>
      <w:proofErr w:type="spellEnd"/>
      <w:r w:rsidRPr="001C2587">
        <w:rPr>
          <w:rFonts w:ascii="Arial" w:hAnsi="Arial" w:cs="Arial"/>
          <w:sz w:val="24"/>
          <w:szCs w:val="24"/>
        </w:rPr>
        <w:t xml:space="preserve"> (проверяемой) внутренней бюджетной процедуры.</w:t>
      </w:r>
    </w:p>
    <w:p w:rsidR="003F4B9A" w:rsidRPr="001C2587" w:rsidRDefault="003F4B9A" w:rsidP="009E5BA5">
      <w:pPr>
        <w:shd w:val="clear" w:color="auto" w:fill="FFFFFF"/>
        <w:spacing w:line="24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  <w:lang w:val="en-US"/>
        </w:rPr>
        <w:t>III</w:t>
      </w:r>
      <w:r w:rsidRPr="001C2587">
        <w:rPr>
          <w:rFonts w:ascii="Arial" w:hAnsi="Arial" w:cs="Arial"/>
          <w:sz w:val="24"/>
          <w:szCs w:val="24"/>
        </w:rPr>
        <w:t>. Проведение аудиторской проверки</w:t>
      </w:r>
    </w:p>
    <w:p w:rsidR="001418B9" w:rsidRPr="001C2587" w:rsidRDefault="001418B9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C2587">
        <w:rPr>
          <w:rFonts w:ascii="Arial" w:hAnsi="Arial" w:cs="Arial"/>
          <w:sz w:val="24"/>
          <w:szCs w:val="24"/>
        </w:rPr>
        <w:t xml:space="preserve">20. </w:t>
      </w:r>
      <w:r w:rsidRPr="001C2587">
        <w:rPr>
          <w:rFonts w:ascii="Arial" w:hAnsi="Arial" w:cs="Arial"/>
          <w:sz w:val="24"/>
          <w:szCs w:val="24"/>
          <w:shd w:val="clear" w:color="auto" w:fill="FFFFFF"/>
        </w:rPr>
        <w:t>Аудиторская проверка проводится в соответствии с программой аудиторской проверки с применением следующих возможных методов аудита:</w:t>
      </w:r>
    </w:p>
    <w:p w:rsidR="001418B9" w:rsidRPr="001C2587" w:rsidRDefault="001418B9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C2587">
        <w:rPr>
          <w:rFonts w:ascii="Arial" w:hAnsi="Arial" w:cs="Arial"/>
          <w:sz w:val="24"/>
          <w:szCs w:val="24"/>
        </w:rPr>
        <w:t>аналитических процедур, представляющих собой анализ соотношений и закономерностей, основанных на сведениях об осуществлении внутренних бюджетных процедур, а также изучение связи указанных соотношений и закономерностей с полученной информацией с целью выявления отклонений от нее и (или) неправильно отраженных в бюджетном учете операций и их причин и недостатков осуществления иных внутренних бюджетных процедур;</w:t>
      </w:r>
      <w:proofErr w:type="gramEnd"/>
    </w:p>
    <w:p w:rsidR="001418B9" w:rsidRPr="001C2587" w:rsidRDefault="001418B9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наблюдения, представляющего собой систематическое изучение действий должностных лиц и работников объекта аудита, выполняемых ими в ходе исполнения операций (действий по формированию документов, необходимых для выполнения внутренних бюджетных процедур);</w:t>
      </w:r>
    </w:p>
    <w:p w:rsidR="001418B9" w:rsidRPr="001C2587" w:rsidRDefault="001418B9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инспектирования, представляющего собой изучение записей и документов, связанных с осуществлением операций (действий по формированию документов, необходимых для выполнения внутренних бюджетных процедур) и (или) операций с материальными активами;</w:t>
      </w:r>
    </w:p>
    <w:p w:rsidR="001418B9" w:rsidRPr="001C2587" w:rsidRDefault="001418B9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запроса, представляющего собой обращение к осведомленным лицам в пределах или за пределами объекта аудита в целях получения сведений, необходимых для проведения аудиторской проверки;</w:t>
      </w:r>
    </w:p>
    <w:p w:rsidR="001418B9" w:rsidRPr="001C2587" w:rsidRDefault="001418B9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подтверждения, представляющего собой ответ на запрос информации, содержащейся в регистрах бюджетного учета;</w:t>
      </w:r>
    </w:p>
    <w:p w:rsidR="00A1644F" w:rsidRPr="001C2587" w:rsidRDefault="001418B9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пересчета, представляющего собой проверку точности арифметических расчетов, произведенных объектом аудита, либо самостоятельного расчета работника подразделения внутреннего финансового аудита.</w:t>
      </w:r>
    </w:p>
    <w:p w:rsidR="00A1644F" w:rsidRPr="001C2587" w:rsidRDefault="00A1644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21. В целях оценки надежности внутреннего финансового контроля в ходе аудиторских проверок изучаются:</w:t>
      </w:r>
    </w:p>
    <w:p w:rsidR="00A1644F" w:rsidRPr="001C2587" w:rsidRDefault="00A1644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наличие и полнота нормативного регулирования вопросов организации и осуществления внутреннего финансового контроля;</w:t>
      </w:r>
    </w:p>
    <w:p w:rsidR="00A1644F" w:rsidRPr="001C2587" w:rsidRDefault="00A1644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установление ответственности должностных лиц главного администратора (администратора) бюджетных средств за организацию внутреннего финансового контроля;</w:t>
      </w:r>
    </w:p>
    <w:p w:rsidR="00A1644F" w:rsidRPr="001C2587" w:rsidRDefault="00A1644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использование специализированного прикладного программного обеспечение в целях автоматизации внутреннего финансового контроля;</w:t>
      </w:r>
    </w:p>
    <w:p w:rsidR="00A1644F" w:rsidRPr="001C2587" w:rsidRDefault="00A1644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перечни операций (действий по формированию документов, необходимых для выполнения внутренней бюджетной процедуры) в структурных подразделениях главного администратора (администратора) бюджетных средств, ответственных за выполнение внутренних бюджетных процедур;</w:t>
      </w:r>
    </w:p>
    <w:p w:rsidR="00A1644F" w:rsidRPr="001C2587" w:rsidRDefault="00A1644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организация внутреннего финансового контроля, в том числе применяемые критерии отбора операций (действий по формированию документов, необходимых для выполнения внутренних бюджетных процедур) для их включения в карты внутреннего финансового контроля;</w:t>
      </w:r>
    </w:p>
    <w:p w:rsidR="00A1644F" w:rsidRPr="001C2587" w:rsidRDefault="00A1644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проведение оценки бюджетных рисков в структурных подразделениях главного администратора (администратора) бюджетных средств, ответственных за выполнение внутренних бюджетных процедур, при принятии решения о включении операций из перечня операций в карту внутреннего финансового контроля;</w:t>
      </w:r>
    </w:p>
    <w:p w:rsidR="00A1644F" w:rsidRPr="001C2587" w:rsidRDefault="00A1644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содержание квалификационных требований к профессиональным знаниям, навыкам и опыту работы, необходимым для исполнения должностных обязанностей сотрудников, организующих и осуществляющих внутренние бюджетные процедуры, указанных в должностных регламентах, соответствие их квалификации установленным требованиям;</w:t>
      </w:r>
    </w:p>
    <w:p w:rsidR="00A1644F" w:rsidRPr="001C2587" w:rsidRDefault="00A1644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укомплектованность структурных подразделений, осуществляющих внутренние бюджетные процедуры;</w:t>
      </w:r>
    </w:p>
    <w:p w:rsidR="00A1644F" w:rsidRPr="001C2587" w:rsidRDefault="00A1644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разграничение между сотрудниками обязанностей по осуществлению внутренних бюджетных процедур и ответственности за их результаты;</w:t>
      </w:r>
    </w:p>
    <w:p w:rsidR="00A1644F" w:rsidRPr="001C2587" w:rsidRDefault="00A1644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доведение до сотрудников информации, необходимой для выполнения внутренних бюджетных процедур;</w:t>
      </w:r>
    </w:p>
    <w:p w:rsidR="00A1644F" w:rsidRPr="001C2587" w:rsidRDefault="00A1644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учет результатов внутреннего финансового контроля при принятии решений о стимулировании сотрудников или применении к ним мер ответственности;</w:t>
      </w:r>
    </w:p>
    <w:p w:rsidR="00A1644F" w:rsidRPr="001C2587" w:rsidRDefault="00A1644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своевременность заполнения журналов (регистров) внутреннего финансового контроля;</w:t>
      </w:r>
    </w:p>
    <w:p w:rsidR="00A1644F" w:rsidRPr="001C2587" w:rsidRDefault="00A1644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учет результатов проведения контрольных мероприятий органов государственного (муниципального) финансового контроля и результатов проведения аудиторских проверок при формировании (актуализации) карт внутреннего финансового контроля;</w:t>
      </w:r>
    </w:p>
    <w:p w:rsidR="00A1644F" w:rsidRPr="001C2587" w:rsidRDefault="00A1644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наличие (отсутствие) операций (действий по формированию документов, необходимых для выполнения внутренних бюджетных процедур), в отношении которых контрольные действия не осуществлялись, с указанием обоснований отсутствия такого контроля;</w:t>
      </w:r>
    </w:p>
    <w:p w:rsidR="00A1644F" w:rsidRPr="001C2587" w:rsidRDefault="00A1644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наличие (отсутствие) контрольных действий, выполненных более чем один раз, и не имеющих результатов контроля;</w:t>
      </w:r>
    </w:p>
    <w:p w:rsidR="00A1644F" w:rsidRPr="001C2587" w:rsidRDefault="00A1644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наличие (отсутствие) излишних операций (действий по формированию документов, необходимых для выполнения внутренних бюджетных процедур) и (или) излишних применяемых контрольных действий;</w:t>
      </w:r>
    </w:p>
    <w:p w:rsidR="00614C61" w:rsidRPr="001C2587" w:rsidRDefault="00A1644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объем реализации объектом аудита предложений и рекомендаций по результатам ранее проведенных аудиторских проверок.</w:t>
      </w:r>
    </w:p>
    <w:p w:rsidR="00614C61" w:rsidRPr="001C2587" w:rsidRDefault="002E3D95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hyperlink r:id="rId9" w:anchor="/document-relations/71583720/1/0/1037" w:history="1"/>
      <w:r w:rsidR="006C4CC8" w:rsidRPr="001C2587">
        <w:rPr>
          <w:rFonts w:ascii="Arial" w:hAnsi="Arial" w:cs="Arial"/>
          <w:sz w:val="24"/>
          <w:szCs w:val="24"/>
        </w:rPr>
        <w:t>22</w:t>
      </w:r>
      <w:r w:rsidR="00614C61" w:rsidRPr="001C2587">
        <w:rPr>
          <w:rFonts w:ascii="Arial" w:hAnsi="Arial" w:cs="Arial"/>
          <w:sz w:val="24"/>
          <w:szCs w:val="24"/>
        </w:rPr>
        <w:t>. В целях подтверждения достоверности бюджетной отчетности и соответствия порядка ведения бюджетного учета и составления бюджетной отчетности методологии и стандартам бюджетного учета и бюджетной отчетности, установленным Министерством финансов Российской Федерации, в ходе аудиторских проверок изучаются:</w:t>
      </w:r>
    </w:p>
    <w:p w:rsidR="00614C61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непрерывность ведения бюджетного учета;</w:t>
      </w:r>
    </w:p>
    <w:p w:rsidR="00614C61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наличие и актуальность учетной политики, соответствие ее установленным требованиям, частота и причины ее корректировки;</w:t>
      </w:r>
    </w:p>
    <w:p w:rsidR="00614C61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правильность и своевременность оформления и принятия к учету первичных учетных документов;</w:t>
      </w:r>
    </w:p>
    <w:p w:rsidR="00614C61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законность и полнота формирования финансовых и первичных учетных документов, а также наделение правами доступа к записям в регистрах бюджетного учета;</w:t>
      </w:r>
    </w:p>
    <w:p w:rsidR="00614C61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правильность и своевременность ведения регистров бюджетного учета, частота и правильность внесения в них исправлений, соответствие их требованиям, установленным в нормативных правовых актах, регулирующих ведение бюджетного учета;</w:t>
      </w:r>
    </w:p>
    <w:p w:rsidR="00614C61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включение в показатели бюджетной отчетности информации, основанной на регистрации не имевших места фактов хозяйственной жизни (в том числе неосуществленные расходы, несуществующие обязательства), мнимого или притворного объекта бюджетного учета в регистрах бюджетного учета;</w:t>
      </w:r>
    </w:p>
    <w:p w:rsidR="00614C61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соответствие состава форм и показателей бюджетной отчетности требованиям, установленным в нормативных правовых актах, регулирующих составление и представление бюджетной отчетности, ее составление на основе данных, содержащихся в регистрах бюджетного учета;</w:t>
      </w:r>
    </w:p>
    <w:p w:rsidR="00614C61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наличие (отсутствие) случаев неверного отражения событий, хозяйственных операций в бюджетной отчетности или их преднамеренного исключения из нее;</w:t>
      </w:r>
    </w:p>
    <w:p w:rsidR="00614C61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организация хранения документов бюджетного учета и бюджетной отчетности;</w:t>
      </w:r>
    </w:p>
    <w:p w:rsidR="00614C61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соблюдение установленных требований к проведению инвентаризации активов и обязательств;</w:t>
      </w:r>
    </w:p>
    <w:p w:rsidR="00614C61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укомплектованность сотрудниками подразделений, ведущих бюджетный учет и </w:t>
      </w:r>
      <w:proofErr w:type="gramStart"/>
      <w:r w:rsidRPr="001C2587">
        <w:rPr>
          <w:rFonts w:ascii="Arial" w:hAnsi="Arial" w:cs="Arial"/>
          <w:sz w:val="24"/>
          <w:szCs w:val="24"/>
        </w:rPr>
        <w:t>формирующего</w:t>
      </w:r>
      <w:proofErr w:type="gramEnd"/>
      <w:r w:rsidRPr="001C2587">
        <w:rPr>
          <w:rFonts w:ascii="Arial" w:hAnsi="Arial" w:cs="Arial"/>
          <w:sz w:val="24"/>
          <w:szCs w:val="24"/>
        </w:rPr>
        <w:t xml:space="preserve"> бюджетную отчетность, квалификация таких сотрудников;</w:t>
      </w:r>
    </w:p>
    <w:p w:rsidR="00614C61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наличие случаев отражения в учете отдельных хозяйственных операций в результате распоряжения руководителя объекта аудита;</w:t>
      </w:r>
    </w:p>
    <w:p w:rsidR="006C4CC8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наличие (отсутствие) обстоятельств, которые оказывают или могут оказать существенное влияние на достоверность бюджетной отчетности главного администратора (администратора) бюджетных средств, в том числе степень надежности контроля главного администратора бюджетных средств за соблюдением подведомственными администраторами бюджетных средств и получателями бюджетных сре</w:t>
      </w:r>
      <w:proofErr w:type="gramStart"/>
      <w:r w:rsidRPr="001C2587">
        <w:rPr>
          <w:rFonts w:ascii="Arial" w:hAnsi="Arial" w:cs="Arial"/>
          <w:sz w:val="24"/>
          <w:szCs w:val="24"/>
        </w:rPr>
        <w:t>дств тр</w:t>
      </w:r>
      <w:proofErr w:type="gramEnd"/>
      <w:r w:rsidRPr="001C2587">
        <w:rPr>
          <w:rFonts w:ascii="Arial" w:hAnsi="Arial" w:cs="Arial"/>
          <w:sz w:val="24"/>
          <w:szCs w:val="24"/>
        </w:rPr>
        <w:t>ебований к составлению и представлению бюджетной отчетности.</w:t>
      </w:r>
    </w:p>
    <w:p w:rsidR="006C4CC8" w:rsidRPr="001C2587" w:rsidRDefault="006C4CC8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23</w:t>
      </w:r>
      <w:r w:rsidR="00614C61" w:rsidRPr="001C2587">
        <w:rPr>
          <w:rFonts w:ascii="Arial" w:hAnsi="Arial" w:cs="Arial"/>
          <w:sz w:val="24"/>
          <w:szCs w:val="24"/>
        </w:rPr>
        <w:t>. Процесс определения проверяемых данных и используемых в отношении них методов аудита включает следующие этапы:</w:t>
      </w:r>
    </w:p>
    <w:p w:rsidR="006C4CC8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проведение оценки рисков искажения бюджетной отчетности;</w:t>
      </w:r>
    </w:p>
    <w:p w:rsidR="006C4CC8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определение подлежащих проверке показателей бюджетной отчетности, применяемых к ним соответствующих методов аудита, а также объема выборки данных, используемых для подтверждения достоверности информации, содержащейся в бюджетной отчетности.</w:t>
      </w:r>
    </w:p>
    <w:p w:rsidR="006C4CC8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Оценка риска искажения бюджетной отчетности проводится в отношении каждого показателя бюджетной отчетности по двум критериям:</w:t>
      </w:r>
    </w:p>
    <w:p w:rsidR="006C4CC8" w:rsidRPr="001C2587" w:rsidRDefault="006C4CC8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1C2587">
        <w:rPr>
          <w:rFonts w:ascii="Arial" w:hAnsi="Arial" w:cs="Arial"/>
          <w:sz w:val="24"/>
          <w:szCs w:val="24"/>
        </w:rPr>
        <w:t>«</w:t>
      </w:r>
      <w:r w:rsidR="00614C61" w:rsidRPr="001C2587">
        <w:rPr>
          <w:rFonts w:ascii="Arial" w:hAnsi="Arial" w:cs="Arial"/>
          <w:sz w:val="24"/>
          <w:szCs w:val="24"/>
        </w:rPr>
        <w:t>существенность ошибки</w:t>
      </w:r>
      <w:r w:rsidRPr="001C2587">
        <w:rPr>
          <w:rFonts w:ascii="Arial" w:hAnsi="Arial" w:cs="Arial"/>
          <w:sz w:val="24"/>
          <w:szCs w:val="24"/>
        </w:rPr>
        <w:t>»</w:t>
      </w:r>
      <w:r w:rsidR="00614C61" w:rsidRPr="001C2587">
        <w:rPr>
          <w:rFonts w:ascii="Arial" w:hAnsi="Arial" w:cs="Arial"/>
          <w:sz w:val="24"/>
          <w:szCs w:val="24"/>
        </w:rPr>
        <w:t>- величина искажения информации об активах и обязательствах и (или) финансовом результате, а также степень влияния на принятие пользователями бюджетной отчетности управленческих решений в случае допущения ошибки (упущения, искажения информации по рассматриваемому показателю бюджетной отчетности или ее отражения с нарушением методологии и стандартов бюджетного учета и бюджетной отчетности, установленных Министерством финансов Российской Федерации);</w:t>
      </w:r>
      <w:proofErr w:type="gramEnd"/>
    </w:p>
    <w:p w:rsidR="006C4CC8" w:rsidRPr="001C2587" w:rsidRDefault="006C4CC8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«в</w:t>
      </w:r>
      <w:r w:rsidR="00614C61" w:rsidRPr="001C2587">
        <w:rPr>
          <w:rFonts w:ascii="Arial" w:hAnsi="Arial" w:cs="Arial"/>
          <w:sz w:val="24"/>
          <w:szCs w:val="24"/>
        </w:rPr>
        <w:t>ероятность допущения ошибки</w:t>
      </w:r>
      <w:r w:rsidRPr="001C2587">
        <w:rPr>
          <w:rFonts w:ascii="Arial" w:hAnsi="Arial" w:cs="Arial"/>
          <w:sz w:val="24"/>
          <w:szCs w:val="24"/>
        </w:rPr>
        <w:t>»</w:t>
      </w:r>
      <w:r w:rsidR="00614C61" w:rsidRPr="001C2587">
        <w:rPr>
          <w:rFonts w:ascii="Arial" w:hAnsi="Arial" w:cs="Arial"/>
          <w:sz w:val="24"/>
          <w:szCs w:val="24"/>
        </w:rPr>
        <w:t xml:space="preserve"> - степень возможности не отражения информации по рассматриваемому показателю бюджетной отчетности или ее отражения с нарушением методологии и стандартов бюджетного учета и бюджетной отчетности, установленных Министерством финансов Российской Федерации.</w:t>
      </w:r>
    </w:p>
    <w:p w:rsidR="006C4CC8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Оценка значения критерия "вероятность допущения ошибки" осуществляется с учетом результатов анализа имеющихся причин и условий (обстоятельств) реализации риска искажения бюджетной отчетности, в том числе анализа состояния </w:t>
      </w:r>
      <w:proofErr w:type="gramStart"/>
      <w:r w:rsidRPr="001C2587">
        <w:rPr>
          <w:rFonts w:ascii="Arial" w:hAnsi="Arial" w:cs="Arial"/>
          <w:sz w:val="24"/>
          <w:szCs w:val="24"/>
        </w:rPr>
        <w:t>контроля за</w:t>
      </w:r>
      <w:proofErr w:type="gramEnd"/>
      <w:r w:rsidRPr="001C2587">
        <w:rPr>
          <w:rFonts w:ascii="Arial" w:hAnsi="Arial" w:cs="Arial"/>
          <w:sz w:val="24"/>
          <w:szCs w:val="24"/>
        </w:rPr>
        <w:t xml:space="preserve"> ведением бюджетного учета и составлением бюджетной отчетности.</w:t>
      </w:r>
    </w:p>
    <w:p w:rsidR="00504F50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Значение каждого из указанных критериев оценивается как "низкое", "среднее" или "высокое".</w:t>
      </w:r>
    </w:p>
    <w:p w:rsidR="00504F50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Риск искажения бюджетной отчетности является высоким (риск существенного искажения бюджетной отчетности), если значение одного из критериев риска искажения бюджетной отчетности оценивается как "высокое".</w:t>
      </w:r>
    </w:p>
    <w:p w:rsidR="00504F50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Риск искажения бюджетной отчетности является низким (риск несущественного искажения бюджетной отчетности), если значение каждого из критериев риска искажения бюджетной отчетности оценивается как "низкое".</w:t>
      </w:r>
    </w:p>
    <w:p w:rsidR="00504F50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Риск искажения бюджетной отчетности является средним (риск значительного искажения бюджетной отчетности) в случаях остальных </w:t>
      </w:r>
      <w:proofErr w:type="gramStart"/>
      <w:r w:rsidRPr="001C2587">
        <w:rPr>
          <w:rFonts w:ascii="Arial" w:hAnsi="Arial" w:cs="Arial"/>
          <w:sz w:val="24"/>
          <w:szCs w:val="24"/>
        </w:rPr>
        <w:t>сочетаний значений критериев риска искажения бюджетной отчетности</w:t>
      </w:r>
      <w:proofErr w:type="gramEnd"/>
      <w:r w:rsidRPr="001C2587">
        <w:rPr>
          <w:rFonts w:ascii="Arial" w:hAnsi="Arial" w:cs="Arial"/>
          <w:sz w:val="24"/>
          <w:szCs w:val="24"/>
        </w:rPr>
        <w:t>.</w:t>
      </w:r>
    </w:p>
    <w:p w:rsidR="00504F50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К показателям бюджетной отчетности с рисками существенного искажения бюджетной отчетности применяется комбинация из двух и более следующих методов аудита: инспектирование, пересчет, подтверждение и запрос.</w:t>
      </w:r>
    </w:p>
    <w:p w:rsidR="00504F50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К показателям бюджетной отчетности со средними (значительными) рисками искажения бюджетной отчетности применяются методы аудита по решению руководителя субъекта внутреннего финансового аудита.</w:t>
      </w:r>
    </w:p>
    <w:p w:rsidR="009C1B29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К показателям бюджетной отчетности с рисками несущественного искажения бюджетной отчетности в качестве методов аудита могут применяться аналитические процедуры и (или) наблюдение, либо аудит таких показателей бюджетной отчетности не проводится.</w:t>
      </w:r>
    </w:p>
    <w:p w:rsidR="009C1B29" w:rsidRPr="001C2587" w:rsidRDefault="009C1B29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24. </w:t>
      </w:r>
      <w:r w:rsidR="00614C61" w:rsidRPr="001C2587">
        <w:rPr>
          <w:rFonts w:ascii="Arial" w:hAnsi="Arial" w:cs="Arial"/>
          <w:sz w:val="24"/>
          <w:szCs w:val="24"/>
        </w:rPr>
        <w:t>В целях подготовки предложений объекту аудита по повышению экономности и результативности использования бюджетных сре</w:t>
      </w:r>
      <w:proofErr w:type="gramStart"/>
      <w:r w:rsidR="00614C61" w:rsidRPr="001C2587">
        <w:rPr>
          <w:rFonts w:ascii="Arial" w:hAnsi="Arial" w:cs="Arial"/>
          <w:sz w:val="24"/>
          <w:szCs w:val="24"/>
        </w:rPr>
        <w:t>дств в х</w:t>
      </w:r>
      <w:proofErr w:type="gramEnd"/>
      <w:r w:rsidR="00614C61" w:rsidRPr="001C2587">
        <w:rPr>
          <w:rFonts w:ascii="Arial" w:hAnsi="Arial" w:cs="Arial"/>
          <w:sz w:val="24"/>
          <w:szCs w:val="24"/>
        </w:rPr>
        <w:t>оде аудиторских проверок изучаются:</w:t>
      </w:r>
    </w:p>
    <w:p w:rsidR="009C1B29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соответствие кассовых расходов плану-графику финансового обеспечения государственной (муниципальной) программы, непрограммных расходов бюджета;</w:t>
      </w:r>
    </w:p>
    <w:p w:rsidR="009C1B29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качество обоснований изменений в сводную бюджетную роспись, бюджетную роспись;</w:t>
      </w:r>
    </w:p>
    <w:p w:rsidR="009C1B29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полнота обоснования причин возникновения неиспользованных бюджетных ассигнований и (или) лимитов бюджетных обязательств, в случае их наличия;</w:t>
      </w:r>
    </w:p>
    <w:p w:rsidR="009C1B29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обоснованность объектов закупок, в том числе обоснованность начальных (максимальных) цен контрактов;</w:t>
      </w:r>
    </w:p>
    <w:p w:rsidR="009C1B29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равномерность принятия и исполнения обязательств по государственным (муниципальным) контрактам с учетом особенностей выполняемых функций и полномочий;</w:t>
      </w:r>
    </w:p>
    <w:p w:rsidR="009C1B29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обоснованность выбора способов размещения государственных (муниципальных) закупок с целью достижения экономии бюджетных средств;</w:t>
      </w:r>
    </w:p>
    <w:p w:rsidR="009C1B29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наличие, объем и структура дебиторской задолженности, в том числе просроченной;</w:t>
      </w:r>
    </w:p>
    <w:p w:rsidR="009C1B29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наличие, объем и структура кредиторской задолженности, в том числе просроченной;</w:t>
      </w:r>
    </w:p>
    <w:p w:rsidR="009C1B29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обоснованность расчетов при принятии решения об осуществлении капитальных вложений объема эксплуатационных расходов, необходимых для содержания объекта недвижимого имущества после ввода его в эксплуатацию или его приобретения;</w:t>
      </w:r>
    </w:p>
    <w:p w:rsidR="009C1B29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наличие порядка оплаты труда работников, определяющего зависимость уровня оплаты труда от результативности профессиональной служебной деятельности и предусматривающего осуществление выплат премий за выполнение особо важных и сложных заданий по результатам работы.</w:t>
      </w:r>
    </w:p>
    <w:p w:rsidR="009C1B29" w:rsidRPr="001C2587" w:rsidRDefault="009C1B29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25. </w:t>
      </w:r>
      <w:r w:rsidR="00614C61" w:rsidRPr="001C2587">
        <w:rPr>
          <w:rFonts w:ascii="Arial" w:hAnsi="Arial" w:cs="Arial"/>
          <w:sz w:val="24"/>
          <w:szCs w:val="24"/>
        </w:rPr>
        <w:t>В ходе проведения аудиторских проверок могут быть изучены другие вопросы, касающиеся системы внутреннего финансового контроля, процедур ведения бюджетного учета и составления бюджетной отчетности, экономности и результативности использования бюджетных средств, определяемые руководителем субъекта внутреннего финансового аудита.</w:t>
      </w:r>
    </w:p>
    <w:p w:rsidR="009C1B29" w:rsidRPr="001C2587" w:rsidRDefault="009C1B29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26. </w:t>
      </w:r>
      <w:r w:rsidR="00614C61" w:rsidRPr="001C2587">
        <w:rPr>
          <w:rFonts w:ascii="Arial" w:hAnsi="Arial" w:cs="Arial"/>
          <w:sz w:val="24"/>
          <w:szCs w:val="24"/>
        </w:rPr>
        <w:t>При проведен</w:t>
      </w:r>
      <w:proofErr w:type="gramStart"/>
      <w:r w:rsidR="00614C61" w:rsidRPr="001C2587">
        <w:rPr>
          <w:rFonts w:ascii="Arial" w:hAnsi="Arial" w:cs="Arial"/>
          <w:sz w:val="24"/>
          <w:szCs w:val="24"/>
        </w:rPr>
        <w:t>ии ау</w:t>
      </w:r>
      <w:proofErr w:type="gramEnd"/>
      <w:r w:rsidR="00614C61" w:rsidRPr="001C2587">
        <w:rPr>
          <w:rFonts w:ascii="Arial" w:hAnsi="Arial" w:cs="Arial"/>
          <w:sz w:val="24"/>
          <w:szCs w:val="24"/>
        </w:rPr>
        <w:t>диторской проверки должны быть получены достаточные надежные доказательства. К доказательствам относятся достаточные фактические данные и достоверная информация,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аудита, а также являющиеся основанием для выводов и предложений по результатам аудиторской проверки.</w:t>
      </w:r>
    </w:p>
    <w:p w:rsidR="009C1B29" w:rsidRPr="001C2587" w:rsidRDefault="009C1B29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27. </w:t>
      </w:r>
      <w:r w:rsidR="00614C61" w:rsidRPr="001C2587">
        <w:rPr>
          <w:rFonts w:ascii="Arial" w:hAnsi="Arial" w:cs="Arial"/>
          <w:sz w:val="24"/>
          <w:szCs w:val="24"/>
        </w:rPr>
        <w:t>При проведен</w:t>
      </w:r>
      <w:proofErr w:type="gramStart"/>
      <w:r w:rsidR="00614C61" w:rsidRPr="001C2587">
        <w:rPr>
          <w:rFonts w:ascii="Arial" w:hAnsi="Arial" w:cs="Arial"/>
          <w:sz w:val="24"/>
          <w:szCs w:val="24"/>
        </w:rPr>
        <w:t>ии ау</w:t>
      </w:r>
      <w:proofErr w:type="gramEnd"/>
      <w:r w:rsidR="00614C61" w:rsidRPr="001C2587">
        <w:rPr>
          <w:rFonts w:ascii="Arial" w:hAnsi="Arial" w:cs="Arial"/>
          <w:sz w:val="24"/>
          <w:szCs w:val="24"/>
        </w:rPr>
        <w:t>диторской проверки формируется рабочая документация, которая содержит следующие документы и иные материалы, подготавливаемые в связи с проведением аудиторской проверки:</w:t>
      </w:r>
    </w:p>
    <w:p w:rsidR="009C1B29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а) документы, отражающие результаты подготовки аудиторской проверки, включая ее программу;</w:t>
      </w:r>
    </w:p>
    <w:p w:rsidR="009C1B29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б) сведения о характере, сроках, об объеме аудиторской проверки и о результатах ее выполнения;</w:t>
      </w:r>
    </w:p>
    <w:p w:rsidR="009C1B29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в) сведения о выполнении внутреннего финансового контроля в отношении операций, связанных с темой аудиторской проверки;</w:t>
      </w:r>
    </w:p>
    <w:p w:rsidR="009C1B29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г) перечень договоров, соглашений, протоколов, первичной учетной документации, документов бюджетного учета и бюджетной отчетности, изучение которых было осуществлено в ходе аудиторской проверки;</w:t>
      </w:r>
    </w:p>
    <w:p w:rsidR="009C1B29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д) копии финансово-хозяйственных документов объекта аудита, подтверждающих выявленные нарушения;</w:t>
      </w:r>
    </w:p>
    <w:p w:rsidR="009C1B29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е) письменные заявления и объяснения, полученные от должностных лиц и иных работников объектов аудита;</w:t>
      </w:r>
    </w:p>
    <w:p w:rsidR="009C1B29" w:rsidRPr="001C2587" w:rsidRDefault="00614C61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ж) копии обращений, направленных органам государственного (муниципального) финансового контроля, экспертам и (или) третьим лицам в ходе аудиторской проверки, и полученные от них сведения.</w:t>
      </w:r>
    </w:p>
    <w:p w:rsidR="00292E0F" w:rsidRPr="001C2587" w:rsidRDefault="009C1B29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28. </w:t>
      </w:r>
      <w:r w:rsidR="00614C61" w:rsidRPr="001C2587">
        <w:rPr>
          <w:rFonts w:ascii="Arial" w:hAnsi="Arial" w:cs="Arial"/>
          <w:sz w:val="24"/>
          <w:szCs w:val="24"/>
        </w:rPr>
        <w:t>Главный администратор (администратор) бюджетных средств устанавливает основания для приостановления и продления аудиторских проверок.</w:t>
      </w:r>
    </w:p>
    <w:p w:rsidR="00292E0F" w:rsidRPr="001C2587" w:rsidRDefault="00292E0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29. </w:t>
      </w:r>
      <w:r w:rsidR="00614C61" w:rsidRPr="001C2587">
        <w:rPr>
          <w:rFonts w:ascii="Arial" w:hAnsi="Arial" w:cs="Arial"/>
          <w:sz w:val="24"/>
          <w:szCs w:val="24"/>
        </w:rPr>
        <w:t>Результаты аудиторской проверки оформляются актом аудиторской проверки</w:t>
      </w:r>
      <w:r w:rsidRPr="001C2587">
        <w:rPr>
          <w:rFonts w:ascii="Arial" w:hAnsi="Arial" w:cs="Arial"/>
          <w:sz w:val="24"/>
          <w:szCs w:val="24"/>
        </w:rPr>
        <w:t xml:space="preserve"> по форме согласно приложению 3 к настоящему порядку</w:t>
      </w:r>
      <w:r w:rsidR="00614C61" w:rsidRPr="001C2587">
        <w:rPr>
          <w:rFonts w:ascii="Arial" w:hAnsi="Arial" w:cs="Arial"/>
          <w:sz w:val="24"/>
          <w:szCs w:val="24"/>
        </w:rPr>
        <w:t>, который подписывается руководителем аудиторской группы и направляется (вручается) им представителю объекта аудита, уполномоченному на получение акта. Объект аудита вправе представить письменные возражения по акту аудиторской проверки.</w:t>
      </w:r>
    </w:p>
    <w:p w:rsidR="00614C61" w:rsidRPr="001C2587" w:rsidRDefault="00292E0F" w:rsidP="009E5BA5">
      <w:pPr>
        <w:shd w:val="clear" w:color="auto" w:fill="FFFFFF"/>
        <w:spacing w:line="240" w:lineRule="auto"/>
        <w:ind w:right="140" w:firstLine="708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30. </w:t>
      </w:r>
      <w:r w:rsidR="00614C61" w:rsidRPr="001C2587">
        <w:rPr>
          <w:rFonts w:ascii="Arial" w:hAnsi="Arial" w:cs="Arial"/>
          <w:sz w:val="24"/>
          <w:szCs w:val="24"/>
        </w:rPr>
        <w:t xml:space="preserve">Главный администратор (администратор) </w:t>
      </w:r>
      <w:r w:rsidRPr="001C2587">
        <w:rPr>
          <w:rFonts w:ascii="Arial" w:hAnsi="Arial" w:cs="Arial"/>
          <w:sz w:val="24"/>
          <w:szCs w:val="24"/>
        </w:rPr>
        <w:t xml:space="preserve">бюджетных средств устанавливает </w:t>
      </w:r>
      <w:r w:rsidR="00614C61" w:rsidRPr="001C2587">
        <w:rPr>
          <w:rFonts w:ascii="Arial" w:hAnsi="Arial" w:cs="Arial"/>
          <w:sz w:val="24"/>
          <w:szCs w:val="24"/>
        </w:rPr>
        <w:t xml:space="preserve">порядок направления (вручения) </w:t>
      </w:r>
      <w:r w:rsidR="003E3EA2" w:rsidRPr="001C2587">
        <w:rPr>
          <w:rFonts w:ascii="Arial" w:hAnsi="Arial" w:cs="Arial"/>
          <w:sz w:val="24"/>
          <w:szCs w:val="24"/>
        </w:rPr>
        <w:t xml:space="preserve">акта аудиторской проверки </w:t>
      </w:r>
      <w:r w:rsidR="00614C61" w:rsidRPr="001C2587">
        <w:rPr>
          <w:rFonts w:ascii="Arial" w:hAnsi="Arial" w:cs="Arial"/>
          <w:sz w:val="24"/>
          <w:szCs w:val="24"/>
        </w:rPr>
        <w:t xml:space="preserve">и сроки его рассмотрения объектом аудита. </w:t>
      </w:r>
    </w:p>
    <w:p w:rsidR="00292E0F" w:rsidRPr="001C2587" w:rsidRDefault="00614C61" w:rsidP="00F9737D">
      <w:pPr>
        <w:pStyle w:val="s3"/>
        <w:shd w:val="clear" w:color="auto" w:fill="FFFFFF"/>
        <w:ind w:right="140"/>
        <w:jc w:val="center"/>
        <w:rPr>
          <w:rFonts w:ascii="Arial" w:hAnsi="Arial" w:cs="Arial"/>
        </w:rPr>
      </w:pPr>
      <w:r w:rsidRPr="001C2587">
        <w:rPr>
          <w:rFonts w:ascii="Arial" w:hAnsi="Arial" w:cs="Arial"/>
        </w:rPr>
        <w:t>IV. Реализация результатов аудиторских проверок и отчетность</w:t>
      </w:r>
    </w:p>
    <w:p w:rsidR="003E3EA2" w:rsidRPr="001C2587" w:rsidRDefault="00292E0F" w:rsidP="009E5BA5">
      <w:pPr>
        <w:pStyle w:val="s3"/>
        <w:shd w:val="clear" w:color="auto" w:fill="FFFFFF"/>
        <w:ind w:right="140" w:firstLine="708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 xml:space="preserve">31. </w:t>
      </w:r>
      <w:r w:rsidR="00614C61" w:rsidRPr="001C2587">
        <w:rPr>
          <w:rFonts w:ascii="Arial" w:hAnsi="Arial" w:cs="Arial"/>
        </w:rPr>
        <w:t>На основании акта аудиторской проверки составляется отчет о результатах аудиторской проверки</w:t>
      </w:r>
      <w:r w:rsidR="003E3EA2" w:rsidRPr="001C2587">
        <w:rPr>
          <w:rFonts w:ascii="Arial" w:hAnsi="Arial" w:cs="Arial"/>
        </w:rPr>
        <w:t xml:space="preserve"> по форме согласно приложению 4 к настоящему порядку</w:t>
      </w:r>
      <w:r w:rsidR="00614C61" w:rsidRPr="001C2587">
        <w:rPr>
          <w:rFonts w:ascii="Arial" w:hAnsi="Arial" w:cs="Arial"/>
        </w:rPr>
        <w:t>, содержащий информацию об итогах аудиторской проверки, в том числе:</w:t>
      </w:r>
    </w:p>
    <w:p w:rsidR="003E3EA2" w:rsidRPr="001C2587" w:rsidRDefault="00614C61" w:rsidP="009E5BA5">
      <w:pPr>
        <w:pStyle w:val="s3"/>
        <w:shd w:val="clear" w:color="auto" w:fill="FFFFFF"/>
        <w:ind w:right="140" w:firstLine="708"/>
        <w:jc w:val="both"/>
        <w:rPr>
          <w:rFonts w:ascii="Arial" w:hAnsi="Arial" w:cs="Arial"/>
        </w:rPr>
      </w:pPr>
      <w:proofErr w:type="gramStart"/>
      <w:r w:rsidRPr="001C2587">
        <w:rPr>
          <w:rFonts w:ascii="Arial" w:hAnsi="Arial" w:cs="Arial"/>
        </w:rPr>
        <w:t>а) информацию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остаточных бюджетных рисках - рисках, остающихся после применения контрольных действий в ходе внутреннего финансового контроля;</w:t>
      </w:r>
      <w:proofErr w:type="gramEnd"/>
    </w:p>
    <w:p w:rsidR="003E3EA2" w:rsidRPr="001C2587" w:rsidRDefault="00614C61" w:rsidP="009E5BA5">
      <w:pPr>
        <w:pStyle w:val="s3"/>
        <w:shd w:val="clear" w:color="auto" w:fill="FFFFFF"/>
        <w:ind w:right="140" w:firstLine="708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б) выводы о степени надежности внутреннего финансового контроля;</w:t>
      </w:r>
    </w:p>
    <w:p w:rsidR="003E3EA2" w:rsidRPr="001C2587" w:rsidRDefault="00614C61" w:rsidP="009E5BA5">
      <w:pPr>
        <w:pStyle w:val="s3"/>
        <w:shd w:val="clear" w:color="auto" w:fill="FFFFFF"/>
        <w:ind w:right="140" w:firstLine="708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в) выводы о достоверности и полноте бюджетной отчетности, а также о соответствии ведения бюджетного учета и составления бюджетной отчетности методологии и стандартам бюджетного учета и бюджетной отчетности, установленным Министерством финансов Российской Федерации;</w:t>
      </w:r>
    </w:p>
    <w:p w:rsidR="003E3EA2" w:rsidRPr="001C2587" w:rsidRDefault="00614C61" w:rsidP="009E5BA5">
      <w:pPr>
        <w:pStyle w:val="s3"/>
        <w:shd w:val="clear" w:color="auto" w:fill="FFFFFF"/>
        <w:ind w:right="140" w:firstLine="708"/>
        <w:jc w:val="both"/>
        <w:rPr>
          <w:rFonts w:ascii="Arial" w:hAnsi="Arial" w:cs="Arial"/>
        </w:rPr>
      </w:pPr>
      <w:proofErr w:type="gramStart"/>
      <w:r w:rsidRPr="001C2587">
        <w:rPr>
          <w:rFonts w:ascii="Arial" w:hAnsi="Arial" w:cs="Arial"/>
        </w:rPr>
        <w:t>г) выводы,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контроля, а также предложения о повышении экономности и результативности использования бюджетных средств, в том числе предложения по установлению ограничений (нормативов) в правовых актах главного администратора (администратора) бюджетных средств, регулирующих внутренние бюджетные процедуры, которым сопутствуют коррупционные риски, риски</w:t>
      </w:r>
      <w:proofErr w:type="gramEnd"/>
      <w:r w:rsidRPr="001C2587">
        <w:rPr>
          <w:rFonts w:ascii="Arial" w:hAnsi="Arial" w:cs="Arial"/>
        </w:rPr>
        <w:t xml:space="preserve"> неэффективного использования бюджетных средств;</w:t>
      </w:r>
    </w:p>
    <w:p w:rsidR="003E3EA2" w:rsidRPr="001C2587" w:rsidRDefault="00614C61" w:rsidP="009E5BA5">
      <w:pPr>
        <w:pStyle w:val="s3"/>
        <w:shd w:val="clear" w:color="auto" w:fill="FFFFFF"/>
        <w:ind w:right="140" w:firstLine="708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д) информацию о наличии или об отсутствии возражений со стороны объектов аудита.</w:t>
      </w:r>
    </w:p>
    <w:p w:rsidR="003E3EA2" w:rsidRPr="001C2587" w:rsidRDefault="003E3EA2" w:rsidP="009E5BA5">
      <w:pPr>
        <w:pStyle w:val="s3"/>
        <w:shd w:val="clear" w:color="auto" w:fill="FFFFFF"/>
        <w:ind w:right="140" w:firstLine="708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32</w:t>
      </w:r>
      <w:r w:rsidR="00614C61" w:rsidRPr="001C2587">
        <w:rPr>
          <w:rFonts w:ascii="Arial" w:hAnsi="Arial" w:cs="Arial"/>
        </w:rPr>
        <w:t>. Отчет о результатах аудиторской проверки с приложением акта аудиторской проверки направляется руководителю главного администратора (администратора) бюджетных средств. По результатам рассмотрения указанного отчета руководитель главного администратора (администратора) бюджетных сре</w:t>
      </w:r>
      <w:proofErr w:type="gramStart"/>
      <w:r w:rsidR="00614C61" w:rsidRPr="001C2587">
        <w:rPr>
          <w:rFonts w:ascii="Arial" w:hAnsi="Arial" w:cs="Arial"/>
        </w:rPr>
        <w:t>дств впр</w:t>
      </w:r>
      <w:proofErr w:type="gramEnd"/>
      <w:r w:rsidR="00614C61" w:rsidRPr="001C2587">
        <w:rPr>
          <w:rFonts w:ascii="Arial" w:hAnsi="Arial" w:cs="Arial"/>
        </w:rPr>
        <w:t>аве принять одно или несколько из решений:</w:t>
      </w:r>
    </w:p>
    <w:p w:rsidR="003E3EA2" w:rsidRPr="001C2587" w:rsidRDefault="00614C61" w:rsidP="009E5BA5">
      <w:pPr>
        <w:pStyle w:val="s3"/>
        <w:shd w:val="clear" w:color="auto" w:fill="FFFFFF"/>
        <w:ind w:right="140" w:firstLine="708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а) о необходимости внесения изменений в существующие процессы осуществления внутренних бюджетных процедур главным администратором (администратором) бюджетных средств, разработки плана мероприятий по устранению выявленных недостатков и нарушений в соответствии с рекомендациями субъекта внутреннего финансового аудита, и его реализации;</w:t>
      </w:r>
    </w:p>
    <w:p w:rsidR="003E3EA2" w:rsidRPr="001C2587" w:rsidRDefault="00614C61" w:rsidP="009E5BA5">
      <w:pPr>
        <w:pStyle w:val="s3"/>
        <w:shd w:val="clear" w:color="auto" w:fill="FFFFFF"/>
        <w:ind w:right="140" w:firstLine="708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б) о недостаточной обоснованности выводов, предложений и рекомендаций субъекта внутреннего финансового аудита;</w:t>
      </w:r>
    </w:p>
    <w:p w:rsidR="003E3EA2" w:rsidRPr="001C2587" w:rsidRDefault="00614C61" w:rsidP="009E5BA5">
      <w:pPr>
        <w:pStyle w:val="s3"/>
        <w:shd w:val="clear" w:color="auto" w:fill="FFFFFF"/>
        <w:ind w:right="140" w:firstLine="708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в) о применении материальной и (или) дисциплинарной ответственности к виновным в допущении нарушений (недостатков) должностным лицам, а также о проведении служебных проверок;</w:t>
      </w:r>
    </w:p>
    <w:p w:rsidR="00D81DC7" w:rsidRPr="001C2587" w:rsidRDefault="00614C61" w:rsidP="009E5BA5">
      <w:pPr>
        <w:pStyle w:val="s3"/>
        <w:shd w:val="clear" w:color="auto" w:fill="FFFFFF"/>
        <w:ind w:right="140" w:firstLine="708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г) о направлении материалов в соответствующий орган государственного (муниципального) финансового контроля и (или) правоохранительные органы в случае наличия признаков коррупционного проявления, нарушений бюджетного законодательства Российской Федерации, в отношении которых отсутствует возможность их устранения и (или) применяется административная (уголовная) ответственность.</w:t>
      </w:r>
    </w:p>
    <w:p w:rsidR="00D81DC7" w:rsidRPr="001C2587" w:rsidRDefault="00D81DC7" w:rsidP="009E5BA5">
      <w:pPr>
        <w:pStyle w:val="s3"/>
        <w:shd w:val="clear" w:color="auto" w:fill="FFFFFF"/>
        <w:ind w:right="140" w:firstLine="708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33</w:t>
      </w:r>
      <w:r w:rsidR="00614C61" w:rsidRPr="001C2587">
        <w:rPr>
          <w:rFonts w:ascii="Arial" w:hAnsi="Arial" w:cs="Arial"/>
        </w:rPr>
        <w:t>. Руководителю объекта аудита обеспечи</w:t>
      </w:r>
      <w:r w:rsidRPr="001C2587">
        <w:rPr>
          <w:rFonts w:ascii="Arial" w:hAnsi="Arial" w:cs="Arial"/>
        </w:rPr>
        <w:t>вает</w:t>
      </w:r>
      <w:r w:rsidR="00614C61" w:rsidRPr="001C2587">
        <w:rPr>
          <w:rFonts w:ascii="Arial" w:hAnsi="Arial" w:cs="Arial"/>
        </w:rPr>
        <w:t xml:space="preserve"> разработку плана мероприятий по устранению выявленных недостатков и нарушений в соответствии с рекомендациями субъекта внутреннего финансового аудита, а также осуществля</w:t>
      </w:r>
      <w:r w:rsidRPr="001C2587">
        <w:rPr>
          <w:rFonts w:ascii="Arial" w:hAnsi="Arial" w:cs="Arial"/>
        </w:rPr>
        <w:t>ет</w:t>
      </w:r>
      <w:r w:rsidR="00614C61" w:rsidRPr="001C2587">
        <w:rPr>
          <w:rFonts w:ascii="Arial" w:hAnsi="Arial" w:cs="Arial"/>
        </w:rPr>
        <w:t xml:space="preserve"> мониторинг его выполнения в случае, если руководитель главного администратора (администратора) бюджетных сре</w:t>
      </w:r>
      <w:proofErr w:type="gramStart"/>
      <w:r w:rsidR="00614C61" w:rsidRPr="001C2587">
        <w:rPr>
          <w:rFonts w:ascii="Arial" w:hAnsi="Arial" w:cs="Arial"/>
        </w:rPr>
        <w:t>дств пр</w:t>
      </w:r>
      <w:proofErr w:type="gramEnd"/>
      <w:r w:rsidR="00614C61" w:rsidRPr="001C2587">
        <w:rPr>
          <w:rFonts w:ascii="Arial" w:hAnsi="Arial" w:cs="Arial"/>
        </w:rPr>
        <w:t>инял решение о необходимости реализации аудиторских выводов, предложений и рекомендаций.</w:t>
      </w:r>
    </w:p>
    <w:p w:rsidR="00D81DC7" w:rsidRPr="001C2587" w:rsidRDefault="00D81DC7" w:rsidP="009E5BA5">
      <w:pPr>
        <w:pStyle w:val="s3"/>
        <w:shd w:val="clear" w:color="auto" w:fill="FFFFFF"/>
        <w:ind w:right="140" w:firstLine="708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34</w:t>
      </w:r>
      <w:r w:rsidR="00614C61" w:rsidRPr="001C2587">
        <w:rPr>
          <w:rFonts w:ascii="Arial" w:hAnsi="Arial" w:cs="Arial"/>
        </w:rPr>
        <w:t>. Субъект внутреннего финансового аудита проводит мониторинг выполнения плана по устранению выявленных по результатам аудиторских проверок недостатков и нарушений, включающий следующие процедуры:</w:t>
      </w:r>
    </w:p>
    <w:p w:rsidR="00D81DC7" w:rsidRPr="001C2587" w:rsidRDefault="00614C61" w:rsidP="009E5BA5">
      <w:pPr>
        <w:pStyle w:val="s3"/>
        <w:shd w:val="clear" w:color="auto" w:fill="FFFFFF"/>
        <w:ind w:right="140" w:firstLine="708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получение от объектов аудита информации о выполнении вышеуказанного плана и ее анализ, включая анализ причин невыполнения указанных планов;</w:t>
      </w:r>
    </w:p>
    <w:p w:rsidR="00D81DC7" w:rsidRPr="001C2587" w:rsidRDefault="00614C61" w:rsidP="009E5BA5">
      <w:pPr>
        <w:pStyle w:val="s3"/>
        <w:shd w:val="clear" w:color="auto" w:fill="FFFFFF"/>
        <w:ind w:right="140" w:firstLine="708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оценка действий объектов аудита по устранению выявленных недостатков, совершенствованию внутреннего финансового контроля, в том числе путем проведения дополнительных внеплановых аудиторских проверок;</w:t>
      </w:r>
    </w:p>
    <w:p w:rsidR="00D81DC7" w:rsidRPr="001C2587" w:rsidRDefault="00614C61" w:rsidP="009E5BA5">
      <w:pPr>
        <w:pStyle w:val="s3"/>
        <w:shd w:val="clear" w:color="auto" w:fill="FFFFFF"/>
        <w:ind w:right="140" w:firstLine="708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 xml:space="preserve">подготовка и представление руководителю главного администратора (администратора) бюджетных средств доклада о результатах мониторинга </w:t>
      </w:r>
      <w:proofErr w:type="gramStart"/>
      <w:r w:rsidRPr="001C2587">
        <w:rPr>
          <w:rFonts w:ascii="Arial" w:hAnsi="Arial" w:cs="Arial"/>
        </w:rPr>
        <w:t>плана</w:t>
      </w:r>
      <w:proofErr w:type="gramEnd"/>
      <w:r w:rsidRPr="001C2587">
        <w:rPr>
          <w:rFonts w:ascii="Arial" w:hAnsi="Arial" w:cs="Arial"/>
        </w:rPr>
        <w:t xml:space="preserve"> по устранению выявленных по результатам аудиторских проверок недостатков и нарушений.</w:t>
      </w:r>
    </w:p>
    <w:p w:rsidR="00D81DC7" w:rsidRPr="001C2587" w:rsidRDefault="00D81DC7" w:rsidP="009E5BA5">
      <w:pPr>
        <w:pStyle w:val="s3"/>
        <w:shd w:val="clear" w:color="auto" w:fill="FFFFFF"/>
        <w:ind w:right="140" w:firstLine="708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 xml:space="preserve">35. </w:t>
      </w:r>
      <w:r w:rsidR="00614C61" w:rsidRPr="001C2587">
        <w:rPr>
          <w:rFonts w:ascii="Arial" w:hAnsi="Arial" w:cs="Arial"/>
        </w:rPr>
        <w:t>Субъекты внутреннего финансового аудита осуществляют составление годовой отчетности о результатах осуществления внутреннего финансового аудита за отчетный финансовый год</w:t>
      </w:r>
      <w:r w:rsidRPr="001C2587">
        <w:rPr>
          <w:rFonts w:ascii="Arial" w:hAnsi="Arial" w:cs="Arial"/>
        </w:rPr>
        <w:t xml:space="preserve"> по форме согласно приложению 5 к настоящему Порядку</w:t>
      </w:r>
      <w:r w:rsidR="00614C61" w:rsidRPr="001C2587">
        <w:rPr>
          <w:rFonts w:ascii="Arial" w:hAnsi="Arial" w:cs="Arial"/>
        </w:rPr>
        <w:t>.</w:t>
      </w:r>
    </w:p>
    <w:p w:rsidR="00D81DC7" w:rsidRPr="001C2587" w:rsidRDefault="00D81DC7" w:rsidP="009E5BA5">
      <w:pPr>
        <w:pStyle w:val="s3"/>
        <w:shd w:val="clear" w:color="auto" w:fill="FFFFFF"/>
        <w:ind w:right="140" w:firstLine="708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 xml:space="preserve">36. </w:t>
      </w:r>
      <w:hyperlink r:id="rId10" w:anchor="/document-relations/71583720/1/0/1057" w:history="1"/>
      <w:r w:rsidR="00614C61" w:rsidRPr="001C2587">
        <w:rPr>
          <w:rFonts w:ascii="Arial" w:hAnsi="Arial" w:cs="Arial"/>
        </w:rPr>
        <w:t>Годовая отчетность о результатах осуществления внутреннего финансового аудита содержит информацию, содержащуюся в отчетах о результатах аудиторских проверок и подтверждающую выводы о надежности (эффективности) внутреннего финансового контроля, достоверности бюджетной отчетности главного администратора (администратора) бюджетных средств.</w:t>
      </w:r>
    </w:p>
    <w:p w:rsidR="00B61BD1" w:rsidRPr="001C2587" w:rsidRDefault="00D81DC7" w:rsidP="009E5BA5">
      <w:pPr>
        <w:pStyle w:val="s3"/>
        <w:shd w:val="clear" w:color="auto" w:fill="FFFFFF"/>
        <w:ind w:right="140" w:firstLine="708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37</w:t>
      </w:r>
      <w:r w:rsidR="00614C61" w:rsidRPr="001C2587">
        <w:rPr>
          <w:rFonts w:ascii="Arial" w:hAnsi="Arial" w:cs="Arial"/>
        </w:rPr>
        <w:t>. Главный администратор бюджетных средств устанавливает порядок составления и представления отчета о результатах аудиторской проверки и годовой отчетности о результатах осуществления внутреннего финансового аудита.</w:t>
      </w:r>
    </w:p>
    <w:p w:rsidR="0049586C" w:rsidRPr="001C2587" w:rsidRDefault="009E5BA5" w:rsidP="0049586C">
      <w:pPr>
        <w:pStyle w:val="20"/>
        <w:shd w:val="clear" w:color="auto" w:fill="auto"/>
        <w:tabs>
          <w:tab w:val="left" w:pos="7467"/>
        </w:tabs>
        <w:spacing w:after="0"/>
        <w:ind w:left="3544" w:firstLine="1701"/>
        <w:jc w:val="right"/>
        <w:rPr>
          <w:rFonts w:ascii="Arial" w:hAnsi="Arial" w:cs="Arial"/>
          <w:color w:val="000000"/>
          <w:sz w:val="24"/>
          <w:szCs w:val="24"/>
          <w:lang w:bidi="en-US"/>
        </w:rPr>
      </w:pPr>
      <w:r w:rsidRPr="001C2587">
        <w:rPr>
          <w:rFonts w:ascii="Arial" w:hAnsi="Arial" w:cs="Arial"/>
          <w:sz w:val="24"/>
          <w:szCs w:val="24"/>
          <w:shd w:val="clear" w:color="auto" w:fill="auto"/>
        </w:rPr>
        <w:br w:type="page"/>
      </w:r>
      <w:r w:rsidR="0049586C" w:rsidRPr="001C2587">
        <w:rPr>
          <w:rFonts w:ascii="Arial" w:hAnsi="Arial" w:cs="Arial"/>
          <w:color w:val="000000"/>
          <w:sz w:val="24"/>
          <w:szCs w:val="24"/>
          <w:lang w:bidi="ru-RU"/>
        </w:rPr>
        <w:t xml:space="preserve">Приложение </w:t>
      </w:r>
      <w:r w:rsidR="0049586C" w:rsidRPr="001C2587">
        <w:rPr>
          <w:rFonts w:ascii="Arial" w:hAnsi="Arial" w:cs="Arial"/>
          <w:color w:val="000000"/>
          <w:sz w:val="24"/>
          <w:szCs w:val="24"/>
          <w:lang w:bidi="en-US"/>
        </w:rPr>
        <w:t xml:space="preserve">№1 </w:t>
      </w:r>
    </w:p>
    <w:p w:rsidR="00B91981" w:rsidRPr="001C2587" w:rsidRDefault="00B91981" w:rsidP="00B91981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pacing w:val="-1"/>
          <w:sz w:val="24"/>
          <w:szCs w:val="24"/>
        </w:rPr>
      </w:pPr>
      <w:r w:rsidRPr="001C2587">
        <w:rPr>
          <w:rFonts w:ascii="Arial" w:hAnsi="Arial" w:cs="Arial"/>
          <w:color w:val="000000"/>
          <w:sz w:val="24"/>
          <w:szCs w:val="24"/>
        </w:rPr>
        <w:t>к Порядку осуществления главными</w:t>
      </w:r>
      <w:r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color w:val="000000"/>
          <w:spacing w:val="-1"/>
          <w:sz w:val="24"/>
          <w:szCs w:val="24"/>
        </w:rPr>
        <w:t xml:space="preserve">распорядителями </w:t>
      </w:r>
    </w:p>
    <w:p w:rsidR="00B91981" w:rsidRPr="001C2587" w:rsidRDefault="00B91981" w:rsidP="00B91981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color w:val="000000"/>
          <w:spacing w:val="-1"/>
          <w:sz w:val="24"/>
          <w:szCs w:val="24"/>
        </w:rPr>
        <w:t>(распорядителями) бюджетных средств,</w:t>
      </w:r>
    </w:p>
    <w:p w:rsidR="00B91981" w:rsidRPr="001C2587" w:rsidRDefault="00B91981" w:rsidP="00B91981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pacing w:val="-1"/>
          <w:sz w:val="24"/>
          <w:szCs w:val="24"/>
        </w:rPr>
      </w:pPr>
      <w:r w:rsidRPr="001C2587">
        <w:rPr>
          <w:rFonts w:ascii="Arial" w:hAnsi="Arial" w:cs="Arial"/>
          <w:color w:val="000000"/>
          <w:spacing w:val="-1"/>
          <w:sz w:val="24"/>
          <w:szCs w:val="24"/>
        </w:rPr>
        <w:t xml:space="preserve">главными администраторами (администраторами) </w:t>
      </w:r>
    </w:p>
    <w:p w:rsidR="00B91981" w:rsidRPr="001C2587" w:rsidRDefault="00B91981" w:rsidP="00B91981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1C2587">
        <w:rPr>
          <w:rFonts w:ascii="Arial" w:hAnsi="Arial" w:cs="Arial"/>
          <w:color w:val="000000"/>
          <w:spacing w:val="-1"/>
          <w:sz w:val="24"/>
          <w:szCs w:val="24"/>
        </w:rPr>
        <w:t>доходов бюджета,</w:t>
      </w:r>
      <w:r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color w:val="000000"/>
          <w:sz w:val="24"/>
          <w:szCs w:val="24"/>
        </w:rPr>
        <w:t xml:space="preserve">главными администраторами </w:t>
      </w:r>
    </w:p>
    <w:p w:rsidR="00B91981" w:rsidRPr="001C2587" w:rsidRDefault="00B91981" w:rsidP="00B91981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color w:val="000000"/>
          <w:sz w:val="24"/>
          <w:szCs w:val="24"/>
        </w:rPr>
        <w:t>(администраторами)</w:t>
      </w:r>
      <w:r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color w:val="000000"/>
          <w:sz w:val="24"/>
          <w:szCs w:val="24"/>
        </w:rPr>
        <w:t>источников финансирования дефицита</w:t>
      </w:r>
    </w:p>
    <w:p w:rsidR="00B91981" w:rsidRPr="001C2587" w:rsidRDefault="00B91981" w:rsidP="00B91981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1C2587">
        <w:rPr>
          <w:rFonts w:ascii="Arial" w:hAnsi="Arial" w:cs="Arial"/>
          <w:color w:val="000000"/>
          <w:sz w:val="24"/>
          <w:szCs w:val="24"/>
        </w:rPr>
        <w:t xml:space="preserve">бюджета </w:t>
      </w:r>
      <w:r w:rsidR="006744D0" w:rsidRPr="001C2587">
        <w:rPr>
          <w:rFonts w:ascii="Arial" w:hAnsi="Arial" w:cs="Arial"/>
          <w:color w:val="000000"/>
          <w:sz w:val="24"/>
          <w:szCs w:val="24"/>
        </w:rPr>
        <w:t>Брежневского</w:t>
      </w:r>
      <w:r w:rsidRPr="001C2587">
        <w:rPr>
          <w:rFonts w:ascii="Arial" w:hAnsi="Arial" w:cs="Arial"/>
          <w:color w:val="000000"/>
          <w:sz w:val="24"/>
          <w:szCs w:val="24"/>
        </w:rPr>
        <w:t xml:space="preserve"> сельсовета Курского района </w:t>
      </w:r>
    </w:p>
    <w:p w:rsidR="0049586C" w:rsidRPr="001C2587" w:rsidRDefault="00B91981" w:rsidP="00B91981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color w:val="000000"/>
          <w:sz w:val="24"/>
          <w:szCs w:val="24"/>
        </w:rPr>
        <w:t>Курской области внутреннего финансового</w:t>
      </w:r>
      <w:r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color w:val="000000"/>
          <w:sz w:val="24"/>
          <w:szCs w:val="24"/>
        </w:rPr>
        <w:t>аудита</w:t>
      </w:r>
    </w:p>
    <w:p w:rsidR="0049586C" w:rsidRPr="001C2587" w:rsidRDefault="0049586C" w:rsidP="0049586C">
      <w:pPr>
        <w:pStyle w:val="ConsPlusNonformat"/>
        <w:rPr>
          <w:rFonts w:ascii="Arial" w:hAnsi="Arial" w:cs="Arial"/>
          <w:sz w:val="24"/>
          <w:szCs w:val="24"/>
        </w:rPr>
      </w:pPr>
    </w:p>
    <w:p w:rsidR="0049586C" w:rsidRPr="001C2587" w:rsidRDefault="0049586C" w:rsidP="0049586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УТВЕРЖДАЮ</w:t>
      </w:r>
    </w:p>
    <w:p w:rsidR="00B91981" w:rsidRPr="001C2587" w:rsidRDefault="00B91981" w:rsidP="0049586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Руководитель главного администратора</w:t>
      </w:r>
    </w:p>
    <w:p w:rsidR="0049586C" w:rsidRPr="001C2587" w:rsidRDefault="00B91981" w:rsidP="0049586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Бюджетных средств </w:t>
      </w:r>
    </w:p>
    <w:p w:rsidR="00245930" w:rsidRPr="001C2587" w:rsidRDefault="00245930" w:rsidP="0049586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 __________________</w:t>
      </w:r>
    </w:p>
    <w:p w:rsidR="00245930" w:rsidRPr="001C2587" w:rsidRDefault="00245930" w:rsidP="00245930">
      <w:pPr>
        <w:pStyle w:val="ConsPlusNonformat"/>
        <w:tabs>
          <w:tab w:val="left" w:pos="7350"/>
          <w:tab w:val="right" w:pos="10205"/>
        </w:tabs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</w:t>
      </w:r>
      <w:r w:rsidR="004D4B6D" w:rsidRPr="001C2587">
        <w:rPr>
          <w:rFonts w:ascii="Arial" w:hAnsi="Arial" w:cs="Arial"/>
          <w:sz w:val="24"/>
          <w:szCs w:val="24"/>
        </w:rPr>
        <w:t xml:space="preserve">(подпись)      </w:t>
      </w:r>
      <w:r w:rsidRPr="001C2587">
        <w:rPr>
          <w:rFonts w:ascii="Arial" w:hAnsi="Arial" w:cs="Arial"/>
          <w:sz w:val="24"/>
          <w:szCs w:val="24"/>
        </w:rPr>
        <w:t xml:space="preserve"> (расшифровка)</w:t>
      </w:r>
      <w:r w:rsidRPr="001C2587">
        <w:rPr>
          <w:rFonts w:ascii="Arial" w:hAnsi="Arial" w:cs="Arial"/>
          <w:sz w:val="24"/>
          <w:szCs w:val="24"/>
        </w:rPr>
        <w:tab/>
      </w:r>
    </w:p>
    <w:p w:rsidR="0049586C" w:rsidRPr="001C2587" w:rsidRDefault="00245930" w:rsidP="00245930">
      <w:pPr>
        <w:pStyle w:val="ConsPlusNonformat"/>
        <w:tabs>
          <w:tab w:val="left" w:pos="7350"/>
          <w:tab w:val="right" w:pos="10205"/>
        </w:tabs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«___» ________________ 20___г.</w:t>
      </w:r>
    </w:p>
    <w:p w:rsidR="0049586C" w:rsidRPr="001C2587" w:rsidRDefault="0049586C" w:rsidP="0049586C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49586C" w:rsidRPr="001C2587" w:rsidRDefault="0049586C" w:rsidP="0049586C">
      <w:pPr>
        <w:pStyle w:val="ConsPlusNonformat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</w:p>
    <w:p w:rsidR="0049586C" w:rsidRPr="001C2587" w:rsidRDefault="0049586C" w:rsidP="0049586C">
      <w:pPr>
        <w:pStyle w:val="ConsPlusNonformat"/>
        <w:tabs>
          <w:tab w:val="left" w:pos="13325"/>
        </w:tabs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ПЛАН</w:t>
      </w:r>
    </w:p>
    <w:p w:rsidR="0049586C" w:rsidRPr="001C2587" w:rsidRDefault="0049586C" w:rsidP="0049586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внутреннего финансового аудита </w:t>
      </w:r>
    </w:p>
    <w:p w:rsidR="0049586C" w:rsidRPr="001C2587" w:rsidRDefault="0049586C" w:rsidP="0049586C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на </w:t>
      </w:r>
      <w:r w:rsidR="00245930" w:rsidRPr="001C2587">
        <w:rPr>
          <w:rFonts w:ascii="Arial" w:hAnsi="Arial" w:cs="Arial"/>
          <w:sz w:val="24"/>
          <w:szCs w:val="24"/>
        </w:rPr>
        <w:t>20_</w:t>
      </w:r>
      <w:r w:rsidRPr="001C2587">
        <w:rPr>
          <w:rFonts w:ascii="Arial" w:hAnsi="Arial" w:cs="Arial"/>
          <w:sz w:val="24"/>
          <w:szCs w:val="24"/>
        </w:rPr>
        <w:t>__ год</w:t>
      </w:r>
    </w:p>
    <w:p w:rsidR="00245930" w:rsidRPr="001C2587" w:rsidRDefault="00245930" w:rsidP="00245930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245930" w:rsidRPr="001C2587" w:rsidRDefault="00245930" w:rsidP="00245930">
      <w:pPr>
        <w:pStyle w:val="ConsPlusNonformat"/>
        <w:jc w:val="both"/>
        <w:rPr>
          <w:rFonts w:ascii="Arial" w:hAnsi="Arial" w:cs="Arial"/>
          <w:color w:val="000000"/>
          <w:spacing w:val="-2"/>
          <w:sz w:val="24"/>
          <w:szCs w:val="24"/>
        </w:rPr>
      </w:pPr>
      <w:r w:rsidRPr="001C2587">
        <w:rPr>
          <w:rFonts w:ascii="Arial" w:hAnsi="Arial" w:cs="Arial"/>
          <w:color w:val="000000"/>
          <w:spacing w:val="-2"/>
          <w:sz w:val="24"/>
          <w:szCs w:val="24"/>
        </w:rPr>
        <w:t>Наименование главного администратора</w:t>
      </w:r>
    </w:p>
    <w:p w:rsidR="00245930" w:rsidRPr="001C2587" w:rsidRDefault="00245930" w:rsidP="00245930">
      <w:pPr>
        <w:pStyle w:val="ConsPlusNonformat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C2587">
        <w:rPr>
          <w:rFonts w:ascii="Arial" w:hAnsi="Arial" w:cs="Arial"/>
          <w:color w:val="000000"/>
          <w:spacing w:val="-1"/>
          <w:sz w:val="24"/>
          <w:szCs w:val="24"/>
        </w:rPr>
        <w:t>(администратора) бюджетных средств_____________________________________________________</w:t>
      </w:r>
    </w:p>
    <w:p w:rsidR="00245930" w:rsidRPr="001C2587" w:rsidRDefault="00245930" w:rsidP="00245930">
      <w:pPr>
        <w:pStyle w:val="ConsPlusNonformat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</w:p>
    <w:p w:rsidR="00245930" w:rsidRPr="001C2587" w:rsidRDefault="00245930" w:rsidP="00245930">
      <w:pPr>
        <w:pStyle w:val="ConsPlusNonformat"/>
        <w:jc w:val="both"/>
        <w:rPr>
          <w:rFonts w:ascii="Arial" w:hAnsi="Arial" w:cs="Arial"/>
          <w:color w:val="000000"/>
          <w:spacing w:val="-1"/>
          <w:sz w:val="24"/>
          <w:szCs w:val="24"/>
        </w:rPr>
      </w:pPr>
      <w:r w:rsidRPr="001C2587">
        <w:rPr>
          <w:rFonts w:ascii="Arial" w:hAnsi="Arial" w:cs="Arial"/>
          <w:color w:val="000000"/>
          <w:spacing w:val="-1"/>
          <w:sz w:val="24"/>
          <w:szCs w:val="24"/>
        </w:rPr>
        <w:t>Субъект внутреннего финансового аудита_________________________________________________</w:t>
      </w:r>
    </w:p>
    <w:p w:rsidR="00245930" w:rsidRPr="001C2587" w:rsidRDefault="00245930" w:rsidP="00245930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color w:val="000000"/>
          <w:spacing w:val="-1"/>
          <w:sz w:val="24"/>
          <w:szCs w:val="24"/>
        </w:rPr>
        <w:t>Наименование бюджета ________________________________________________________________</w:t>
      </w:r>
      <w:r w:rsidRPr="001C2587">
        <w:rPr>
          <w:rFonts w:ascii="Arial" w:hAnsi="Arial" w:cs="Arial"/>
          <w:sz w:val="24"/>
          <w:szCs w:val="24"/>
        </w:rPr>
        <w:t xml:space="preserve"> </w:t>
      </w:r>
    </w:p>
    <w:p w:rsidR="0049586C" w:rsidRPr="001C2587" w:rsidRDefault="0049586C" w:rsidP="0049586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7"/>
        <w:gridCol w:w="2540"/>
        <w:gridCol w:w="1209"/>
        <w:gridCol w:w="1785"/>
        <w:gridCol w:w="1850"/>
        <w:gridCol w:w="2406"/>
      </w:tblGrid>
      <w:tr w:rsidR="0049586C" w:rsidRPr="001C25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 xml:space="preserve">N </w:t>
            </w:r>
            <w:proofErr w:type="gramStart"/>
            <w:r w:rsidRPr="001C2587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1C2587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Тема аудиторской проверки, наименование проверяемой бюджетной процедуры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Объекты аудита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Проверяемый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Срок проведения аудиторской проверки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Ответственные исполнители и привлекаемые подразделения</w:t>
            </w:r>
          </w:p>
        </w:tc>
      </w:tr>
      <w:tr w:rsidR="0049586C" w:rsidRPr="001C25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49586C" w:rsidRPr="001C25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ind w:left="-3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86C" w:rsidRPr="001C25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ind w:left="-3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86C" w:rsidRPr="001C2587" w:rsidRDefault="0049586C" w:rsidP="00245930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9586C" w:rsidRPr="001C2587" w:rsidRDefault="0049586C" w:rsidP="0049586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9586C" w:rsidRPr="001C2587" w:rsidRDefault="0049586C" w:rsidP="0049586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9586C" w:rsidRPr="001C2587" w:rsidRDefault="0049586C" w:rsidP="0049586C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Ответственный исполнитель</w:t>
      </w:r>
      <w:r w:rsidRPr="001C2587">
        <w:rPr>
          <w:rFonts w:ascii="Arial" w:hAnsi="Arial" w:cs="Arial"/>
          <w:sz w:val="24"/>
          <w:szCs w:val="24"/>
        </w:rPr>
        <w:tab/>
      </w:r>
      <w:r w:rsidRPr="001C2587">
        <w:rPr>
          <w:rFonts w:ascii="Arial" w:hAnsi="Arial" w:cs="Arial"/>
          <w:sz w:val="24"/>
          <w:szCs w:val="24"/>
        </w:rPr>
        <w:tab/>
      </w:r>
      <w:r w:rsidRPr="001C2587">
        <w:rPr>
          <w:rFonts w:ascii="Arial" w:hAnsi="Arial" w:cs="Arial"/>
          <w:sz w:val="24"/>
          <w:szCs w:val="24"/>
        </w:rPr>
        <w:tab/>
      </w:r>
      <w:r w:rsidRPr="001C2587">
        <w:rPr>
          <w:rFonts w:ascii="Arial" w:hAnsi="Arial" w:cs="Arial"/>
          <w:sz w:val="24"/>
          <w:szCs w:val="24"/>
        </w:rPr>
        <w:tab/>
      </w:r>
      <w:r w:rsidRPr="001C2587">
        <w:rPr>
          <w:rFonts w:ascii="Arial" w:hAnsi="Arial" w:cs="Arial"/>
          <w:sz w:val="24"/>
          <w:szCs w:val="24"/>
        </w:rPr>
        <w:tab/>
      </w:r>
      <w:r w:rsidRPr="001C2587">
        <w:rPr>
          <w:rFonts w:ascii="Arial" w:hAnsi="Arial" w:cs="Arial"/>
          <w:sz w:val="24"/>
          <w:szCs w:val="24"/>
        </w:rPr>
        <w:tab/>
        <w:t>____________</w:t>
      </w:r>
      <w:r w:rsidRPr="001C2587">
        <w:rPr>
          <w:rFonts w:ascii="Arial" w:hAnsi="Arial" w:cs="Arial"/>
          <w:sz w:val="24"/>
          <w:szCs w:val="24"/>
        </w:rPr>
        <w:tab/>
      </w:r>
      <w:r w:rsidRPr="001C2587">
        <w:rPr>
          <w:rFonts w:ascii="Arial" w:hAnsi="Arial" w:cs="Arial"/>
          <w:sz w:val="24"/>
          <w:szCs w:val="24"/>
        </w:rPr>
        <w:tab/>
      </w:r>
      <w:r w:rsidRPr="001C2587">
        <w:rPr>
          <w:rFonts w:ascii="Arial" w:hAnsi="Arial" w:cs="Arial"/>
          <w:sz w:val="24"/>
          <w:szCs w:val="24"/>
        </w:rPr>
        <w:tab/>
      </w:r>
      <w:r w:rsidRPr="001C2587">
        <w:rPr>
          <w:rFonts w:ascii="Arial" w:hAnsi="Arial" w:cs="Arial"/>
          <w:sz w:val="24"/>
          <w:szCs w:val="24"/>
        </w:rPr>
        <w:tab/>
        <w:t>_______________________</w:t>
      </w:r>
    </w:p>
    <w:p w:rsidR="0049586C" w:rsidRPr="001C2587" w:rsidRDefault="0049586C" w:rsidP="00D81DC7">
      <w:pPr>
        <w:pStyle w:val="s3"/>
        <w:shd w:val="clear" w:color="auto" w:fill="FFFFFF"/>
        <w:ind w:firstLine="708"/>
        <w:jc w:val="both"/>
        <w:rPr>
          <w:rFonts w:ascii="Arial" w:hAnsi="Arial" w:cs="Arial"/>
        </w:rPr>
      </w:pPr>
    </w:p>
    <w:p w:rsidR="0017203E" w:rsidRPr="001C2587" w:rsidRDefault="0017203E" w:rsidP="00D81DC7">
      <w:pPr>
        <w:pStyle w:val="s3"/>
        <w:shd w:val="clear" w:color="auto" w:fill="FFFFFF"/>
        <w:ind w:firstLine="708"/>
        <w:jc w:val="both"/>
        <w:rPr>
          <w:rFonts w:ascii="Arial" w:hAnsi="Arial" w:cs="Arial"/>
        </w:rPr>
      </w:pPr>
    </w:p>
    <w:p w:rsidR="0017203E" w:rsidRPr="001C2587" w:rsidRDefault="0017203E" w:rsidP="00D81DC7">
      <w:pPr>
        <w:pStyle w:val="s3"/>
        <w:shd w:val="clear" w:color="auto" w:fill="FFFFFF"/>
        <w:ind w:firstLine="708"/>
        <w:jc w:val="both"/>
        <w:rPr>
          <w:rFonts w:ascii="Arial" w:hAnsi="Arial" w:cs="Arial"/>
        </w:rPr>
      </w:pPr>
    </w:p>
    <w:p w:rsidR="0017203E" w:rsidRPr="001C2587" w:rsidRDefault="0017203E" w:rsidP="0017203E">
      <w:pPr>
        <w:pStyle w:val="20"/>
        <w:shd w:val="clear" w:color="auto" w:fill="auto"/>
        <w:tabs>
          <w:tab w:val="left" w:pos="7467"/>
        </w:tabs>
        <w:spacing w:after="0"/>
        <w:ind w:left="3544" w:firstLine="1701"/>
        <w:jc w:val="right"/>
        <w:rPr>
          <w:rFonts w:ascii="Arial" w:hAnsi="Arial" w:cs="Arial"/>
          <w:color w:val="000000"/>
          <w:sz w:val="24"/>
          <w:szCs w:val="24"/>
          <w:lang w:bidi="en-US"/>
        </w:rPr>
      </w:pPr>
      <w:r w:rsidRPr="001C2587">
        <w:rPr>
          <w:rFonts w:ascii="Arial" w:hAnsi="Arial" w:cs="Arial"/>
          <w:color w:val="000000"/>
          <w:sz w:val="24"/>
          <w:szCs w:val="24"/>
          <w:lang w:bidi="ru-RU"/>
        </w:rPr>
        <w:t xml:space="preserve">Приложение </w:t>
      </w:r>
      <w:r w:rsidRPr="001C2587">
        <w:rPr>
          <w:rFonts w:ascii="Arial" w:hAnsi="Arial" w:cs="Arial"/>
          <w:color w:val="000000"/>
          <w:sz w:val="24"/>
          <w:szCs w:val="24"/>
          <w:lang w:bidi="en-US"/>
        </w:rPr>
        <w:t>№</w:t>
      </w:r>
      <w:r w:rsidR="00175F8F" w:rsidRPr="001C2587">
        <w:rPr>
          <w:rFonts w:ascii="Arial" w:hAnsi="Arial" w:cs="Arial"/>
          <w:color w:val="000000"/>
          <w:sz w:val="24"/>
          <w:szCs w:val="24"/>
          <w:lang w:bidi="en-US"/>
        </w:rPr>
        <w:t>2</w:t>
      </w:r>
      <w:r w:rsidRPr="001C2587">
        <w:rPr>
          <w:rFonts w:ascii="Arial" w:hAnsi="Arial" w:cs="Arial"/>
          <w:color w:val="000000"/>
          <w:sz w:val="24"/>
          <w:szCs w:val="24"/>
          <w:lang w:bidi="en-US"/>
        </w:rPr>
        <w:t xml:space="preserve"> </w:t>
      </w:r>
    </w:p>
    <w:p w:rsidR="0017203E" w:rsidRPr="001C2587" w:rsidRDefault="0017203E" w:rsidP="0017203E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pacing w:val="-1"/>
          <w:sz w:val="24"/>
          <w:szCs w:val="24"/>
        </w:rPr>
      </w:pPr>
      <w:r w:rsidRPr="001C2587">
        <w:rPr>
          <w:rFonts w:ascii="Arial" w:hAnsi="Arial" w:cs="Arial"/>
          <w:color w:val="000000"/>
          <w:sz w:val="24"/>
          <w:szCs w:val="24"/>
        </w:rPr>
        <w:t>к Порядку осуществления главными</w:t>
      </w:r>
      <w:r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color w:val="000000"/>
          <w:spacing w:val="-1"/>
          <w:sz w:val="24"/>
          <w:szCs w:val="24"/>
        </w:rPr>
        <w:t xml:space="preserve">распорядителями </w:t>
      </w:r>
    </w:p>
    <w:p w:rsidR="0017203E" w:rsidRPr="001C2587" w:rsidRDefault="0017203E" w:rsidP="0017203E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color w:val="000000"/>
          <w:spacing w:val="-1"/>
          <w:sz w:val="24"/>
          <w:szCs w:val="24"/>
        </w:rPr>
        <w:t>(распорядителями) бюджетных средств,</w:t>
      </w:r>
    </w:p>
    <w:p w:rsidR="0017203E" w:rsidRPr="001C2587" w:rsidRDefault="0017203E" w:rsidP="0017203E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pacing w:val="-1"/>
          <w:sz w:val="24"/>
          <w:szCs w:val="24"/>
        </w:rPr>
      </w:pPr>
      <w:r w:rsidRPr="001C2587">
        <w:rPr>
          <w:rFonts w:ascii="Arial" w:hAnsi="Arial" w:cs="Arial"/>
          <w:color w:val="000000"/>
          <w:spacing w:val="-1"/>
          <w:sz w:val="24"/>
          <w:szCs w:val="24"/>
        </w:rPr>
        <w:t xml:space="preserve">главными администраторами (администраторами) </w:t>
      </w:r>
    </w:p>
    <w:p w:rsidR="0017203E" w:rsidRPr="001C2587" w:rsidRDefault="0017203E" w:rsidP="0017203E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1C2587">
        <w:rPr>
          <w:rFonts w:ascii="Arial" w:hAnsi="Arial" w:cs="Arial"/>
          <w:color w:val="000000"/>
          <w:spacing w:val="-1"/>
          <w:sz w:val="24"/>
          <w:szCs w:val="24"/>
        </w:rPr>
        <w:t>доходов бюджета,</w:t>
      </w:r>
      <w:r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color w:val="000000"/>
          <w:sz w:val="24"/>
          <w:szCs w:val="24"/>
        </w:rPr>
        <w:t xml:space="preserve">главными администраторами </w:t>
      </w:r>
    </w:p>
    <w:p w:rsidR="0017203E" w:rsidRPr="001C2587" w:rsidRDefault="0017203E" w:rsidP="0017203E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color w:val="000000"/>
          <w:sz w:val="24"/>
          <w:szCs w:val="24"/>
        </w:rPr>
        <w:t>(администраторами)</w:t>
      </w:r>
      <w:r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color w:val="000000"/>
          <w:sz w:val="24"/>
          <w:szCs w:val="24"/>
        </w:rPr>
        <w:t>источников финансирования дефицита</w:t>
      </w:r>
    </w:p>
    <w:p w:rsidR="0017203E" w:rsidRPr="001C2587" w:rsidRDefault="0017203E" w:rsidP="0017203E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1C2587">
        <w:rPr>
          <w:rFonts w:ascii="Arial" w:hAnsi="Arial" w:cs="Arial"/>
          <w:color w:val="000000"/>
          <w:sz w:val="24"/>
          <w:szCs w:val="24"/>
        </w:rPr>
        <w:t xml:space="preserve">бюджета </w:t>
      </w:r>
      <w:r w:rsidR="006744D0" w:rsidRPr="001C2587">
        <w:rPr>
          <w:rFonts w:ascii="Arial" w:hAnsi="Arial" w:cs="Arial"/>
          <w:color w:val="000000"/>
          <w:sz w:val="24"/>
          <w:szCs w:val="24"/>
        </w:rPr>
        <w:t>Брежневского</w:t>
      </w:r>
      <w:r w:rsidRPr="001C2587">
        <w:rPr>
          <w:rFonts w:ascii="Arial" w:hAnsi="Arial" w:cs="Arial"/>
          <w:color w:val="000000"/>
          <w:sz w:val="24"/>
          <w:szCs w:val="24"/>
        </w:rPr>
        <w:t xml:space="preserve"> сельсовета Курского района </w:t>
      </w:r>
    </w:p>
    <w:p w:rsidR="0017203E" w:rsidRPr="001C2587" w:rsidRDefault="0017203E" w:rsidP="0017203E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color w:val="000000"/>
          <w:sz w:val="24"/>
          <w:szCs w:val="24"/>
        </w:rPr>
        <w:t>Курской области внутреннего финансового</w:t>
      </w:r>
      <w:r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color w:val="000000"/>
          <w:sz w:val="24"/>
          <w:szCs w:val="24"/>
        </w:rPr>
        <w:t>аудита</w:t>
      </w:r>
    </w:p>
    <w:p w:rsidR="0017203E" w:rsidRPr="001C2587" w:rsidRDefault="0017203E" w:rsidP="0017203E">
      <w:pPr>
        <w:pStyle w:val="ConsPlusNonformat"/>
        <w:jc w:val="right"/>
        <w:rPr>
          <w:rFonts w:ascii="Arial" w:hAnsi="Arial" w:cs="Arial"/>
          <w:sz w:val="24"/>
          <w:szCs w:val="24"/>
        </w:rPr>
      </w:pPr>
    </w:p>
    <w:p w:rsidR="0017203E" w:rsidRPr="001C2587" w:rsidRDefault="0017203E" w:rsidP="0017203E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УТВЕРЖДАЮ</w:t>
      </w:r>
    </w:p>
    <w:p w:rsidR="0017203E" w:rsidRPr="001C2587" w:rsidRDefault="0017203E" w:rsidP="0017203E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Руководитель </w:t>
      </w:r>
    </w:p>
    <w:p w:rsidR="0017203E" w:rsidRPr="001C2587" w:rsidRDefault="0017203E" w:rsidP="0017203E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</w:t>
      </w:r>
    </w:p>
    <w:p w:rsidR="0017203E" w:rsidRPr="001C2587" w:rsidRDefault="0017203E" w:rsidP="0017203E">
      <w:pPr>
        <w:pStyle w:val="ConsPlusNonformat"/>
        <w:jc w:val="right"/>
        <w:rPr>
          <w:rFonts w:ascii="Arial" w:hAnsi="Arial" w:cs="Arial"/>
          <w:sz w:val="24"/>
          <w:szCs w:val="24"/>
        </w:rPr>
      </w:pPr>
      <w:proofErr w:type="gramStart"/>
      <w:r w:rsidRPr="001C2587">
        <w:rPr>
          <w:rFonts w:ascii="Arial" w:hAnsi="Arial" w:cs="Arial"/>
          <w:sz w:val="24"/>
          <w:szCs w:val="24"/>
        </w:rPr>
        <w:t>(наименование субъекта внутреннего</w:t>
      </w:r>
      <w:proofErr w:type="gramEnd"/>
    </w:p>
    <w:p w:rsidR="0017203E" w:rsidRPr="001C2587" w:rsidRDefault="0017203E" w:rsidP="0017203E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финансового аудита)</w:t>
      </w:r>
    </w:p>
    <w:p w:rsidR="0017203E" w:rsidRPr="001C2587" w:rsidRDefault="0017203E" w:rsidP="0017203E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 __________________</w:t>
      </w:r>
    </w:p>
    <w:p w:rsidR="0017203E" w:rsidRPr="001C2587" w:rsidRDefault="0017203E" w:rsidP="0017203E">
      <w:pPr>
        <w:pStyle w:val="ConsPlusNonformat"/>
        <w:tabs>
          <w:tab w:val="left" w:pos="7350"/>
          <w:tab w:val="right" w:pos="10205"/>
        </w:tabs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(</w:t>
      </w:r>
      <w:r w:rsidR="004D4B6D" w:rsidRPr="001C2587">
        <w:rPr>
          <w:rFonts w:ascii="Arial" w:hAnsi="Arial" w:cs="Arial"/>
          <w:sz w:val="24"/>
          <w:szCs w:val="24"/>
        </w:rPr>
        <w:t xml:space="preserve">подпись)       </w:t>
      </w:r>
      <w:r w:rsidRPr="001C2587">
        <w:rPr>
          <w:rFonts w:ascii="Arial" w:hAnsi="Arial" w:cs="Arial"/>
          <w:sz w:val="24"/>
          <w:szCs w:val="24"/>
        </w:rPr>
        <w:t>(расшифровка)</w:t>
      </w:r>
      <w:r w:rsidRPr="001C2587">
        <w:rPr>
          <w:rFonts w:ascii="Arial" w:hAnsi="Arial" w:cs="Arial"/>
          <w:sz w:val="24"/>
          <w:szCs w:val="24"/>
        </w:rPr>
        <w:tab/>
      </w:r>
    </w:p>
    <w:p w:rsidR="0017203E" w:rsidRPr="001C2587" w:rsidRDefault="0017203E" w:rsidP="0017203E">
      <w:pPr>
        <w:pStyle w:val="s3"/>
        <w:shd w:val="clear" w:color="auto" w:fill="FFFFFF"/>
        <w:ind w:firstLine="708"/>
        <w:jc w:val="right"/>
        <w:rPr>
          <w:rFonts w:ascii="Arial" w:hAnsi="Arial" w:cs="Arial"/>
        </w:rPr>
      </w:pPr>
      <w:r w:rsidRPr="001C2587">
        <w:rPr>
          <w:rFonts w:ascii="Arial" w:hAnsi="Arial" w:cs="Arial"/>
        </w:rPr>
        <w:t>«___» ________________ 20___г</w:t>
      </w:r>
    </w:p>
    <w:p w:rsidR="0017203E" w:rsidRPr="001C2587" w:rsidRDefault="0017203E" w:rsidP="0017203E">
      <w:pPr>
        <w:pStyle w:val="s3"/>
        <w:shd w:val="clear" w:color="auto" w:fill="FFFFFF"/>
        <w:jc w:val="center"/>
        <w:rPr>
          <w:rFonts w:ascii="Arial" w:hAnsi="Arial" w:cs="Arial"/>
        </w:rPr>
      </w:pPr>
      <w:r w:rsidRPr="001C2587">
        <w:rPr>
          <w:rFonts w:ascii="Arial" w:hAnsi="Arial" w:cs="Arial"/>
        </w:rPr>
        <w:t>Программа аудита</w:t>
      </w:r>
    </w:p>
    <w:p w:rsidR="0017203E" w:rsidRPr="001C2587" w:rsidRDefault="0017203E" w:rsidP="0017203E">
      <w:pPr>
        <w:pStyle w:val="s3"/>
        <w:shd w:val="clear" w:color="auto" w:fill="FFFFFF"/>
        <w:jc w:val="center"/>
        <w:rPr>
          <w:rFonts w:ascii="Arial" w:hAnsi="Arial" w:cs="Arial"/>
        </w:rPr>
      </w:pPr>
      <w:r w:rsidRPr="001C2587">
        <w:rPr>
          <w:rFonts w:ascii="Arial" w:hAnsi="Arial" w:cs="Arial"/>
        </w:rPr>
        <w:t>_________________________________________________</w:t>
      </w:r>
      <w:r w:rsidR="004D4B6D" w:rsidRPr="001C2587">
        <w:rPr>
          <w:rFonts w:ascii="Arial" w:hAnsi="Arial" w:cs="Arial"/>
        </w:rPr>
        <w:t>__________________________</w:t>
      </w:r>
    </w:p>
    <w:p w:rsidR="0017203E" w:rsidRPr="001C2587" w:rsidRDefault="0017203E" w:rsidP="0017203E">
      <w:pPr>
        <w:pStyle w:val="s3"/>
        <w:shd w:val="clear" w:color="auto" w:fill="FFFFFF"/>
        <w:jc w:val="center"/>
        <w:rPr>
          <w:rFonts w:ascii="Arial" w:hAnsi="Arial" w:cs="Arial"/>
        </w:rPr>
      </w:pPr>
      <w:r w:rsidRPr="001C2587">
        <w:rPr>
          <w:rFonts w:ascii="Arial" w:hAnsi="Arial" w:cs="Arial"/>
        </w:rPr>
        <w:t>(тема аудиторской проверки)</w:t>
      </w:r>
    </w:p>
    <w:p w:rsidR="0017203E" w:rsidRPr="001C2587" w:rsidRDefault="0017203E" w:rsidP="0017203E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1. Объекты аудита: ________________________________________________________</w:t>
      </w:r>
      <w:r w:rsidR="00175F8F" w:rsidRPr="001C2587">
        <w:rPr>
          <w:rFonts w:ascii="Arial" w:hAnsi="Arial" w:cs="Arial"/>
        </w:rPr>
        <w:t>____________</w:t>
      </w:r>
    </w:p>
    <w:p w:rsidR="0017203E" w:rsidRPr="001C2587" w:rsidRDefault="0017203E" w:rsidP="0017203E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2. Основание для проведения аудиторской проверки: ___________________________</w:t>
      </w:r>
      <w:r w:rsidR="00175F8F" w:rsidRPr="001C2587">
        <w:rPr>
          <w:rFonts w:ascii="Arial" w:hAnsi="Arial" w:cs="Arial"/>
        </w:rPr>
        <w:t>____________</w:t>
      </w:r>
    </w:p>
    <w:p w:rsidR="0017203E" w:rsidRPr="001C2587" w:rsidRDefault="0017203E" w:rsidP="0017203E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________________________________________________________________________</w:t>
      </w:r>
      <w:r w:rsidR="00175F8F" w:rsidRPr="001C2587">
        <w:rPr>
          <w:rFonts w:ascii="Arial" w:hAnsi="Arial" w:cs="Arial"/>
        </w:rPr>
        <w:t>_____________</w:t>
      </w:r>
    </w:p>
    <w:p w:rsidR="0017203E" w:rsidRPr="001C2587" w:rsidRDefault="0017203E" w:rsidP="0017203E">
      <w:pPr>
        <w:pStyle w:val="s3"/>
        <w:shd w:val="clear" w:color="auto" w:fill="FFFFFF"/>
        <w:jc w:val="center"/>
        <w:rPr>
          <w:rFonts w:ascii="Arial" w:hAnsi="Arial" w:cs="Arial"/>
        </w:rPr>
      </w:pPr>
      <w:r w:rsidRPr="001C2587">
        <w:rPr>
          <w:rFonts w:ascii="Arial" w:hAnsi="Arial" w:cs="Arial"/>
        </w:rPr>
        <w:t>(реквизиты решения о назначен</w:t>
      </w:r>
      <w:proofErr w:type="gramStart"/>
      <w:r w:rsidRPr="001C2587">
        <w:rPr>
          <w:rFonts w:ascii="Arial" w:hAnsi="Arial" w:cs="Arial"/>
        </w:rPr>
        <w:t>ии ау</w:t>
      </w:r>
      <w:proofErr w:type="gramEnd"/>
      <w:r w:rsidRPr="001C2587">
        <w:rPr>
          <w:rFonts w:ascii="Arial" w:hAnsi="Arial" w:cs="Arial"/>
        </w:rPr>
        <w:t>диторской проверки, № пункта плана внутреннего финансового аудита)</w:t>
      </w:r>
    </w:p>
    <w:p w:rsidR="0017203E" w:rsidRPr="001C2587" w:rsidRDefault="0017203E" w:rsidP="0017203E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3. Вид аудиторской проверки: ______________________________________________</w:t>
      </w:r>
      <w:r w:rsidR="00175F8F" w:rsidRPr="001C2587">
        <w:rPr>
          <w:rFonts w:ascii="Arial" w:hAnsi="Arial" w:cs="Arial"/>
        </w:rPr>
        <w:t>____________</w:t>
      </w:r>
    </w:p>
    <w:p w:rsidR="0017203E" w:rsidRPr="001C2587" w:rsidRDefault="0017203E" w:rsidP="0017203E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4. Срок проведения аудиторской проверки: ___________________________________</w:t>
      </w:r>
      <w:r w:rsidR="00175F8F" w:rsidRPr="001C2587">
        <w:rPr>
          <w:rFonts w:ascii="Arial" w:hAnsi="Arial" w:cs="Arial"/>
        </w:rPr>
        <w:t>____________</w:t>
      </w:r>
    </w:p>
    <w:p w:rsidR="0017203E" w:rsidRPr="001C2587" w:rsidRDefault="0017203E" w:rsidP="0017203E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5. Перечень вопросов, подлежащих к изучению в ходе аудиторской проверки:</w:t>
      </w:r>
    </w:p>
    <w:p w:rsidR="0017203E" w:rsidRPr="001C2587" w:rsidRDefault="0017203E" w:rsidP="0017203E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5.1._____________________________________________________________________</w:t>
      </w:r>
      <w:r w:rsidR="00175F8F" w:rsidRPr="001C2587">
        <w:rPr>
          <w:rFonts w:ascii="Arial" w:hAnsi="Arial" w:cs="Arial"/>
        </w:rPr>
        <w:t>_____________</w:t>
      </w:r>
    </w:p>
    <w:p w:rsidR="0017203E" w:rsidRPr="001C2587" w:rsidRDefault="0017203E" w:rsidP="0017203E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5.2._____________________________________________________________________</w:t>
      </w:r>
      <w:r w:rsidR="00175F8F" w:rsidRPr="001C2587">
        <w:rPr>
          <w:rFonts w:ascii="Arial" w:hAnsi="Arial" w:cs="Arial"/>
        </w:rPr>
        <w:t>_____________</w:t>
      </w:r>
    </w:p>
    <w:p w:rsidR="0017203E" w:rsidRPr="001C2587" w:rsidRDefault="0017203E" w:rsidP="0017203E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6. Описание аудиторских процедур:</w:t>
      </w:r>
    </w:p>
    <w:p w:rsidR="00175F8F" w:rsidRPr="001C2587" w:rsidRDefault="00175F8F" w:rsidP="00175F8F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6.1.__________________________________________________________________________________</w:t>
      </w:r>
    </w:p>
    <w:p w:rsidR="00175F8F" w:rsidRPr="001C2587" w:rsidRDefault="00175F8F" w:rsidP="00175F8F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6.2.__________________________________________________________________________________</w:t>
      </w:r>
    </w:p>
    <w:p w:rsidR="0017203E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7. Ответственные исполнители:</w:t>
      </w:r>
    </w:p>
    <w:p w:rsidR="00175F8F" w:rsidRPr="001C2587" w:rsidRDefault="00175F8F" w:rsidP="00175F8F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7.1.__________________________________________________________________________________</w:t>
      </w:r>
    </w:p>
    <w:p w:rsidR="00175F8F" w:rsidRPr="001C2587" w:rsidRDefault="00175F8F" w:rsidP="00175F8F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7.2.__________________________________________________________________________________</w:t>
      </w: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8. Сроки проведения аудиторских процедур:</w:t>
      </w:r>
    </w:p>
    <w:p w:rsidR="00175F8F" w:rsidRPr="001C2587" w:rsidRDefault="00175F8F" w:rsidP="00175F8F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8.1.__________________________________________________________________________________</w:t>
      </w:r>
    </w:p>
    <w:p w:rsidR="00175F8F" w:rsidRPr="001C2587" w:rsidRDefault="00175F8F" w:rsidP="00175F8F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8.2.__________________________________________________________________________________</w:t>
      </w: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Руководитель аудиторской группы</w:t>
      </w: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(ответственный работник)</w:t>
      </w: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>________________</w:t>
      </w:r>
      <w:r w:rsidRPr="001C2587">
        <w:rPr>
          <w:rFonts w:ascii="Arial" w:hAnsi="Arial" w:cs="Arial"/>
        </w:rPr>
        <w:tab/>
        <w:t>______________</w:t>
      </w:r>
      <w:r w:rsidRPr="001C2587">
        <w:rPr>
          <w:rFonts w:ascii="Arial" w:hAnsi="Arial" w:cs="Arial"/>
        </w:rPr>
        <w:tab/>
        <w:t>___________________________</w:t>
      </w: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  <w:r w:rsidRPr="001C2587">
        <w:rPr>
          <w:rFonts w:ascii="Arial" w:hAnsi="Arial" w:cs="Arial"/>
        </w:rPr>
        <w:t xml:space="preserve">   (должность)</w:t>
      </w:r>
      <w:r w:rsidRPr="001C2587">
        <w:rPr>
          <w:rFonts w:ascii="Arial" w:hAnsi="Arial" w:cs="Arial"/>
        </w:rPr>
        <w:tab/>
      </w:r>
      <w:r w:rsidRPr="001C2587">
        <w:rPr>
          <w:rFonts w:ascii="Arial" w:hAnsi="Arial" w:cs="Arial"/>
        </w:rPr>
        <w:tab/>
        <w:t xml:space="preserve">     (подпись)</w:t>
      </w:r>
      <w:r w:rsidRPr="001C2587">
        <w:rPr>
          <w:rFonts w:ascii="Arial" w:hAnsi="Arial" w:cs="Arial"/>
        </w:rPr>
        <w:tab/>
        <w:t xml:space="preserve">               Ф.И.О. дата</w:t>
      </w: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</w:p>
    <w:p w:rsidR="00432B9C" w:rsidRPr="001C2587" w:rsidRDefault="00432B9C" w:rsidP="00432B9C">
      <w:pPr>
        <w:pStyle w:val="20"/>
        <w:shd w:val="clear" w:color="auto" w:fill="auto"/>
        <w:tabs>
          <w:tab w:val="left" w:pos="7467"/>
        </w:tabs>
        <w:spacing w:after="0"/>
        <w:ind w:left="3544" w:firstLine="1701"/>
        <w:jc w:val="right"/>
        <w:rPr>
          <w:rFonts w:ascii="Arial" w:hAnsi="Arial" w:cs="Arial"/>
          <w:color w:val="000000"/>
          <w:sz w:val="24"/>
          <w:szCs w:val="24"/>
          <w:lang w:bidi="en-US"/>
        </w:rPr>
      </w:pPr>
      <w:r w:rsidRPr="001C2587">
        <w:rPr>
          <w:rFonts w:ascii="Arial" w:hAnsi="Arial" w:cs="Arial"/>
          <w:color w:val="000000"/>
          <w:sz w:val="24"/>
          <w:szCs w:val="24"/>
          <w:lang w:bidi="ru-RU"/>
        </w:rPr>
        <w:t xml:space="preserve">Приложение </w:t>
      </w:r>
      <w:r w:rsidRPr="001C2587">
        <w:rPr>
          <w:rFonts w:ascii="Arial" w:hAnsi="Arial" w:cs="Arial"/>
          <w:color w:val="000000"/>
          <w:sz w:val="24"/>
          <w:szCs w:val="24"/>
          <w:lang w:bidi="en-US"/>
        </w:rPr>
        <w:t xml:space="preserve">№3 </w:t>
      </w:r>
    </w:p>
    <w:p w:rsidR="00432B9C" w:rsidRPr="001C2587" w:rsidRDefault="00432B9C" w:rsidP="00432B9C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pacing w:val="-1"/>
          <w:sz w:val="24"/>
          <w:szCs w:val="24"/>
        </w:rPr>
      </w:pPr>
      <w:r w:rsidRPr="001C2587">
        <w:rPr>
          <w:rFonts w:ascii="Arial" w:hAnsi="Arial" w:cs="Arial"/>
          <w:color w:val="000000"/>
          <w:sz w:val="24"/>
          <w:szCs w:val="24"/>
        </w:rPr>
        <w:t>к Порядку осуществления главными</w:t>
      </w:r>
      <w:r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color w:val="000000"/>
          <w:spacing w:val="-1"/>
          <w:sz w:val="24"/>
          <w:szCs w:val="24"/>
        </w:rPr>
        <w:t xml:space="preserve">распорядителями </w:t>
      </w:r>
    </w:p>
    <w:p w:rsidR="00432B9C" w:rsidRPr="001C2587" w:rsidRDefault="00432B9C" w:rsidP="00432B9C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color w:val="000000"/>
          <w:spacing w:val="-1"/>
          <w:sz w:val="24"/>
          <w:szCs w:val="24"/>
        </w:rPr>
        <w:t>(распорядителями) бюджетных средств,</w:t>
      </w:r>
    </w:p>
    <w:p w:rsidR="00432B9C" w:rsidRPr="001C2587" w:rsidRDefault="00432B9C" w:rsidP="00432B9C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pacing w:val="-1"/>
          <w:sz w:val="24"/>
          <w:szCs w:val="24"/>
        </w:rPr>
      </w:pPr>
      <w:r w:rsidRPr="001C2587">
        <w:rPr>
          <w:rFonts w:ascii="Arial" w:hAnsi="Arial" w:cs="Arial"/>
          <w:color w:val="000000"/>
          <w:spacing w:val="-1"/>
          <w:sz w:val="24"/>
          <w:szCs w:val="24"/>
        </w:rPr>
        <w:t xml:space="preserve">главными администраторами (администраторами) </w:t>
      </w:r>
    </w:p>
    <w:p w:rsidR="00432B9C" w:rsidRPr="001C2587" w:rsidRDefault="00432B9C" w:rsidP="00432B9C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1C2587">
        <w:rPr>
          <w:rFonts w:ascii="Arial" w:hAnsi="Arial" w:cs="Arial"/>
          <w:color w:val="000000"/>
          <w:spacing w:val="-1"/>
          <w:sz w:val="24"/>
          <w:szCs w:val="24"/>
        </w:rPr>
        <w:t>доходов бюджета,</w:t>
      </w:r>
      <w:r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color w:val="000000"/>
          <w:sz w:val="24"/>
          <w:szCs w:val="24"/>
        </w:rPr>
        <w:t xml:space="preserve">главными администраторами </w:t>
      </w:r>
    </w:p>
    <w:p w:rsidR="00432B9C" w:rsidRPr="001C2587" w:rsidRDefault="00432B9C" w:rsidP="00432B9C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color w:val="000000"/>
          <w:sz w:val="24"/>
          <w:szCs w:val="24"/>
        </w:rPr>
        <w:t>(администраторами)</w:t>
      </w:r>
      <w:r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color w:val="000000"/>
          <w:sz w:val="24"/>
          <w:szCs w:val="24"/>
        </w:rPr>
        <w:t>источников финансирования дефицита</w:t>
      </w:r>
    </w:p>
    <w:p w:rsidR="00432B9C" w:rsidRPr="001C2587" w:rsidRDefault="00432B9C" w:rsidP="00432B9C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1C2587">
        <w:rPr>
          <w:rFonts w:ascii="Arial" w:hAnsi="Arial" w:cs="Arial"/>
          <w:color w:val="000000"/>
          <w:sz w:val="24"/>
          <w:szCs w:val="24"/>
        </w:rPr>
        <w:t xml:space="preserve">бюджета </w:t>
      </w:r>
      <w:r w:rsidR="006744D0" w:rsidRPr="001C2587">
        <w:rPr>
          <w:rFonts w:ascii="Arial" w:hAnsi="Arial" w:cs="Arial"/>
          <w:color w:val="000000"/>
          <w:sz w:val="24"/>
          <w:szCs w:val="24"/>
        </w:rPr>
        <w:t>Брежневского</w:t>
      </w:r>
      <w:r w:rsidRPr="001C2587">
        <w:rPr>
          <w:rFonts w:ascii="Arial" w:hAnsi="Arial" w:cs="Arial"/>
          <w:color w:val="000000"/>
          <w:sz w:val="24"/>
          <w:szCs w:val="24"/>
        </w:rPr>
        <w:t xml:space="preserve"> сельсовета Курского района </w:t>
      </w:r>
    </w:p>
    <w:p w:rsidR="00432B9C" w:rsidRPr="001C2587" w:rsidRDefault="00432B9C" w:rsidP="00432B9C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color w:val="000000"/>
          <w:sz w:val="24"/>
          <w:szCs w:val="24"/>
        </w:rPr>
        <w:t>Курской области внутреннего финансового</w:t>
      </w:r>
      <w:r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color w:val="000000"/>
          <w:sz w:val="24"/>
          <w:szCs w:val="24"/>
        </w:rPr>
        <w:t>аудита</w:t>
      </w:r>
    </w:p>
    <w:p w:rsidR="00175F8F" w:rsidRPr="001C2587" w:rsidRDefault="00175F8F" w:rsidP="0017203E">
      <w:pPr>
        <w:pStyle w:val="s3"/>
        <w:shd w:val="clear" w:color="auto" w:fill="FFFFFF"/>
        <w:jc w:val="both"/>
        <w:rPr>
          <w:rFonts w:ascii="Arial" w:hAnsi="Arial" w:cs="Arial"/>
        </w:rPr>
      </w:pPr>
    </w:p>
    <w:p w:rsidR="00432B9C" w:rsidRPr="001C2587" w:rsidRDefault="00432B9C" w:rsidP="00432B9C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1C2587">
        <w:rPr>
          <w:rStyle w:val="s10"/>
          <w:rFonts w:ascii="Arial" w:hAnsi="Arial" w:cs="Arial"/>
          <w:bCs/>
          <w:sz w:val="24"/>
          <w:szCs w:val="24"/>
        </w:rPr>
        <w:t>АКТ N _______________</w:t>
      </w:r>
    </w:p>
    <w:p w:rsidR="00432B9C" w:rsidRPr="001C2587" w:rsidRDefault="00432B9C" w:rsidP="00432B9C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1C2587">
        <w:rPr>
          <w:rStyle w:val="s10"/>
          <w:rFonts w:ascii="Arial" w:hAnsi="Arial" w:cs="Arial"/>
          <w:bCs/>
          <w:sz w:val="24"/>
          <w:szCs w:val="24"/>
        </w:rPr>
        <w:t>по результатам аудиторской проверки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432B9C" w:rsidRPr="001C2587" w:rsidRDefault="00432B9C" w:rsidP="00432B9C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(тема аудиторской проверки)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432B9C" w:rsidRPr="001C2587" w:rsidRDefault="00432B9C" w:rsidP="00432B9C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(проверяемый период)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         _________________________________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 (место составления Акта)                                              (дата)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Во исполнение _______________________________________________________________________</w:t>
      </w:r>
    </w:p>
    <w:p w:rsidR="00432B9C" w:rsidRPr="001C2587" w:rsidRDefault="00432B9C" w:rsidP="00432B9C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                       (реквизиты решения о назначен</w:t>
      </w:r>
      <w:proofErr w:type="gramStart"/>
      <w:r w:rsidRPr="001C2587">
        <w:rPr>
          <w:rFonts w:ascii="Arial" w:hAnsi="Arial" w:cs="Arial"/>
          <w:sz w:val="24"/>
          <w:szCs w:val="24"/>
        </w:rPr>
        <w:t>ии ау</w:t>
      </w:r>
      <w:proofErr w:type="gramEnd"/>
      <w:r w:rsidRPr="001C2587">
        <w:rPr>
          <w:rFonts w:ascii="Arial" w:hAnsi="Arial" w:cs="Arial"/>
          <w:sz w:val="24"/>
          <w:szCs w:val="24"/>
        </w:rPr>
        <w:t>диторской проверки, № пункта плана)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в соответствии с Программой ___________________________________________________________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                                                                     (реквизиты Программы аудиторской проверки)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группой в составе: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proofErr w:type="gramStart"/>
      <w:r w:rsidRPr="001C2587">
        <w:rPr>
          <w:rFonts w:ascii="Arial" w:hAnsi="Arial" w:cs="Arial"/>
          <w:sz w:val="24"/>
          <w:szCs w:val="24"/>
        </w:rPr>
        <w:t>Фамилия, инициалы руководителя группы аудита (руководитель аудиторской</w:t>
      </w:r>
      <w:proofErr w:type="gramEnd"/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группы) - должность руководителя аудиторской группы,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(в творительном падеже)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Фамилия, инициалы участника аудиторской группы - должность участника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аудиторской группы,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(в творительном падеже)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...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проведена аудиторская проверка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432B9C" w:rsidRPr="001C2587" w:rsidRDefault="00432B9C" w:rsidP="00432B9C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(область аудиторской проверки)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432B9C" w:rsidRPr="001C2587" w:rsidRDefault="00432B9C" w:rsidP="00432B9C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(проверяемый период)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Вид аудиторской проверки: ____________________________________________________________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Срок проведения аудиторской проверки: _________________________________________________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Методы проведения аудиторской проверки: ______________________________________________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Перечень вопросов, изученных в ходе аудиторской проверки: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1. ___________________________________________________________________________________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2. ___________________________________________________________________________________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3. ___________________________________________________________________________________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Проверка проведена в присутствии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(должность, Ф.И.О. руководителя объекта аудита (иных уполномоченных лиц))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(заполняется в случае осуществления проверки по месту нахождения объекта аудита)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В ходе проведения аудиторской проверки установлено следующее.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По вопросу N 1 _____________________________________________________________________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По вопросу N 2 _____________________________________________________________________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Краткое  изложение  результатов   аудиторской   проверки   в   разрезе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исследуемых вопросов со ссылкой на прилагаемые к Акту документы: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432B9C" w:rsidRPr="001C2587" w:rsidRDefault="00432B9C" w:rsidP="00432B9C">
      <w:pPr>
        <w:pStyle w:val="HTML"/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Должность руководителя аудиторской группы (ответственного работника)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 _____________ _____________________________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       (должность)                                     подпись                      Ф.И.О. дата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Участники аудиторской группы: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Должность участника аудиторской группы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(ответственного работника)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 _____________ _____________________________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       (должность)                                   подпись                       Ф.И.О. дата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Один экземпляр Акта получен для ознакомления: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Должность руководителя объекта аудита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(иного уполномоченного лица)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 _____________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 _____________ _____________________________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              (должность)                            подпись                         Ф.И.О. дата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"Ознакомле</w:t>
      </w:r>
      <w:proofErr w:type="gramStart"/>
      <w:r w:rsidRPr="001C2587">
        <w:rPr>
          <w:rFonts w:ascii="Arial" w:hAnsi="Arial" w:cs="Arial"/>
          <w:sz w:val="24"/>
          <w:szCs w:val="24"/>
        </w:rPr>
        <w:t>н(</w:t>
      </w:r>
      <w:proofErr w:type="gramEnd"/>
      <w:r w:rsidRPr="001C2587">
        <w:rPr>
          <w:rFonts w:ascii="Arial" w:hAnsi="Arial" w:cs="Arial"/>
          <w:sz w:val="24"/>
          <w:szCs w:val="24"/>
        </w:rPr>
        <w:t>а)"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Должность руководителя объекта аудита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(иного уполномоченного лица)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 _____________ _____________________________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                (должность)                          подпись                          Ф.И.О.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Один экземпляр Акта получен: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Должность руководителя объекта аудита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(иного уполномоченного лица)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 _____________ _____________________________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             (должность)                             подпись                          Ф.И.О.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proofErr w:type="gramStart"/>
      <w:r w:rsidRPr="001C2587">
        <w:rPr>
          <w:rFonts w:ascii="Arial" w:hAnsi="Arial" w:cs="Arial"/>
          <w:sz w:val="24"/>
          <w:szCs w:val="24"/>
        </w:rPr>
        <w:t>Заполняется в случае отказа руководителя (иного уполномоченного</w:t>
      </w:r>
      <w:proofErr w:type="gramEnd"/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proofErr w:type="gramStart"/>
      <w:r w:rsidRPr="001C2587">
        <w:rPr>
          <w:rFonts w:ascii="Arial" w:hAnsi="Arial" w:cs="Arial"/>
          <w:sz w:val="24"/>
          <w:szCs w:val="24"/>
        </w:rPr>
        <w:t>лица)) объекта аудита от подписи</w:t>
      </w:r>
      <w:proofErr w:type="gramEnd"/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От подписи настоящего Акта (получения экземпляра Акта)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______________________________________________________________ отказался.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(должность руководителя объекта аудита (иного уполномоченного лица))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Должность руководителя (руководитель аудиторской группы)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 _____________ _____________________________</w:t>
      </w:r>
    </w:p>
    <w:p w:rsidR="00432B9C" w:rsidRPr="001C2587" w:rsidRDefault="00432B9C" w:rsidP="00432B9C">
      <w:pPr>
        <w:pStyle w:val="HTML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              (должность)                            подпись                         Ф.И.О. дата</w:t>
      </w:r>
    </w:p>
    <w:p w:rsidR="0098538F" w:rsidRPr="001C2587" w:rsidRDefault="009E5BA5" w:rsidP="0098538F">
      <w:pPr>
        <w:pStyle w:val="20"/>
        <w:shd w:val="clear" w:color="auto" w:fill="auto"/>
        <w:tabs>
          <w:tab w:val="left" w:pos="7467"/>
        </w:tabs>
        <w:spacing w:after="0"/>
        <w:ind w:left="3544" w:firstLine="1701"/>
        <w:jc w:val="right"/>
        <w:rPr>
          <w:rFonts w:ascii="Arial" w:hAnsi="Arial" w:cs="Arial"/>
          <w:color w:val="000000"/>
          <w:sz w:val="24"/>
          <w:szCs w:val="24"/>
          <w:lang w:bidi="en-US"/>
        </w:rPr>
      </w:pPr>
      <w:r w:rsidRPr="001C2587">
        <w:rPr>
          <w:rFonts w:ascii="Arial" w:hAnsi="Arial" w:cs="Arial"/>
          <w:sz w:val="24"/>
          <w:szCs w:val="24"/>
          <w:shd w:val="clear" w:color="auto" w:fill="auto"/>
        </w:rPr>
        <w:br w:type="page"/>
      </w:r>
      <w:r w:rsidR="0098538F" w:rsidRPr="001C2587">
        <w:rPr>
          <w:rFonts w:ascii="Arial" w:hAnsi="Arial" w:cs="Arial"/>
          <w:color w:val="000000"/>
          <w:sz w:val="24"/>
          <w:szCs w:val="24"/>
          <w:lang w:bidi="ru-RU"/>
        </w:rPr>
        <w:t xml:space="preserve">Приложение </w:t>
      </w:r>
      <w:r w:rsidR="0098538F" w:rsidRPr="001C2587">
        <w:rPr>
          <w:rFonts w:ascii="Arial" w:hAnsi="Arial" w:cs="Arial"/>
          <w:color w:val="000000"/>
          <w:sz w:val="24"/>
          <w:szCs w:val="24"/>
          <w:lang w:bidi="en-US"/>
        </w:rPr>
        <w:t xml:space="preserve">№4 </w:t>
      </w:r>
    </w:p>
    <w:p w:rsidR="0098538F" w:rsidRPr="001C2587" w:rsidRDefault="0098538F" w:rsidP="0098538F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pacing w:val="-1"/>
          <w:sz w:val="24"/>
          <w:szCs w:val="24"/>
        </w:rPr>
      </w:pPr>
      <w:r w:rsidRPr="001C2587">
        <w:rPr>
          <w:rFonts w:ascii="Arial" w:hAnsi="Arial" w:cs="Arial"/>
          <w:color w:val="000000"/>
          <w:sz w:val="24"/>
          <w:szCs w:val="24"/>
        </w:rPr>
        <w:t>к Порядку осуществления главными</w:t>
      </w:r>
      <w:r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color w:val="000000"/>
          <w:spacing w:val="-1"/>
          <w:sz w:val="24"/>
          <w:szCs w:val="24"/>
        </w:rPr>
        <w:t xml:space="preserve">распорядителями </w:t>
      </w:r>
    </w:p>
    <w:p w:rsidR="0098538F" w:rsidRPr="001C2587" w:rsidRDefault="0098538F" w:rsidP="0098538F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color w:val="000000"/>
          <w:spacing w:val="-1"/>
          <w:sz w:val="24"/>
          <w:szCs w:val="24"/>
        </w:rPr>
        <w:t>(распорядителями) бюджетных средств,</w:t>
      </w:r>
    </w:p>
    <w:p w:rsidR="0098538F" w:rsidRPr="001C2587" w:rsidRDefault="0098538F" w:rsidP="0098538F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pacing w:val="-1"/>
          <w:sz w:val="24"/>
          <w:szCs w:val="24"/>
        </w:rPr>
      </w:pPr>
      <w:r w:rsidRPr="001C2587">
        <w:rPr>
          <w:rFonts w:ascii="Arial" w:hAnsi="Arial" w:cs="Arial"/>
          <w:color w:val="000000"/>
          <w:spacing w:val="-1"/>
          <w:sz w:val="24"/>
          <w:szCs w:val="24"/>
        </w:rPr>
        <w:t xml:space="preserve">главными администраторами (администраторами) </w:t>
      </w:r>
    </w:p>
    <w:p w:rsidR="0098538F" w:rsidRPr="001C2587" w:rsidRDefault="0098538F" w:rsidP="0098538F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1C2587">
        <w:rPr>
          <w:rFonts w:ascii="Arial" w:hAnsi="Arial" w:cs="Arial"/>
          <w:color w:val="000000"/>
          <w:spacing w:val="-1"/>
          <w:sz w:val="24"/>
          <w:szCs w:val="24"/>
        </w:rPr>
        <w:t>доходов бюджета,</w:t>
      </w:r>
      <w:r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color w:val="000000"/>
          <w:sz w:val="24"/>
          <w:szCs w:val="24"/>
        </w:rPr>
        <w:t xml:space="preserve">главными администраторами </w:t>
      </w:r>
    </w:p>
    <w:p w:rsidR="0098538F" w:rsidRPr="001C2587" w:rsidRDefault="0098538F" w:rsidP="0098538F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color w:val="000000"/>
          <w:sz w:val="24"/>
          <w:szCs w:val="24"/>
        </w:rPr>
        <w:t>(администраторами)</w:t>
      </w:r>
      <w:r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color w:val="000000"/>
          <w:sz w:val="24"/>
          <w:szCs w:val="24"/>
        </w:rPr>
        <w:t>источников финансирования дефицита</w:t>
      </w:r>
    </w:p>
    <w:p w:rsidR="0098538F" w:rsidRPr="001C2587" w:rsidRDefault="0098538F" w:rsidP="0098538F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1C2587">
        <w:rPr>
          <w:rFonts w:ascii="Arial" w:hAnsi="Arial" w:cs="Arial"/>
          <w:color w:val="000000"/>
          <w:sz w:val="24"/>
          <w:szCs w:val="24"/>
        </w:rPr>
        <w:t xml:space="preserve">бюджета </w:t>
      </w:r>
      <w:r w:rsidR="006744D0" w:rsidRPr="001C2587">
        <w:rPr>
          <w:rFonts w:ascii="Arial" w:hAnsi="Arial" w:cs="Arial"/>
          <w:color w:val="000000"/>
          <w:sz w:val="24"/>
          <w:szCs w:val="24"/>
        </w:rPr>
        <w:t>Брежневского</w:t>
      </w:r>
      <w:r w:rsidRPr="001C2587">
        <w:rPr>
          <w:rFonts w:ascii="Arial" w:hAnsi="Arial" w:cs="Arial"/>
          <w:color w:val="000000"/>
          <w:sz w:val="24"/>
          <w:szCs w:val="24"/>
        </w:rPr>
        <w:t xml:space="preserve"> сельсовета Курского района </w:t>
      </w:r>
    </w:p>
    <w:p w:rsidR="0098538F" w:rsidRPr="001C2587" w:rsidRDefault="0098538F" w:rsidP="0098538F">
      <w:pPr>
        <w:pStyle w:val="ConsPlusNonformat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color w:val="000000"/>
          <w:sz w:val="24"/>
          <w:szCs w:val="24"/>
        </w:rPr>
        <w:t>Курской области внутреннего финансового</w:t>
      </w:r>
      <w:r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color w:val="000000"/>
          <w:sz w:val="24"/>
          <w:szCs w:val="24"/>
        </w:rPr>
        <w:t>аудита</w:t>
      </w:r>
    </w:p>
    <w:p w:rsidR="00971CE8" w:rsidRPr="001C2587" w:rsidRDefault="00971CE8" w:rsidP="00971CE8">
      <w:pPr>
        <w:pStyle w:val="HTML"/>
        <w:shd w:val="clear" w:color="auto" w:fill="FFFFFF"/>
        <w:jc w:val="center"/>
        <w:rPr>
          <w:rStyle w:val="s10"/>
          <w:rFonts w:ascii="Arial" w:hAnsi="Arial" w:cs="Arial"/>
          <w:bCs/>
          <w:sz w:val="24"/>
          <w:szCs w:val="24"/>
        </w:rPr>
      </w:pPr>
    </w:p>
    <w:p w:rsidR="00971CE8" w:rsidRPr="001C2587" w:rsidRDefault="00971CE8" w:rsidP="00971CE8">
      <w:pPr>
        <w:pStyle w:val="HTML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C2587">
        <w:rPr>
          <w:rStyle w:val="s10"/>
          <w:rFonts w:ascii="Arial" w:hAnsi="Arial" w:cs="Arial"/>
          <w:bCs/>
          <w:sz w:val="24"/>
          <w:szCs w:val="24"/>
        </w:rPr>
        <w:t>Отчет о результатах проверки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971CE8" w:rsidRPr="001C2587" w:rsidRDefault="00971CE8" w:rsidP="00971CE8">
      <w:pPr>
        <w:pStyle w:val="HTML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(полное наименование объекта аудиторской проверки)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1. Основание для проведения аудиторской проверки: _______________________________________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971CE8" w:rsidRPr="001C2587" w:rsidRDefault="00971CE8" w:rsidP="00971CE8">
      <w:pPr>
        <w:pStyle w:val="HTML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(реквизиты решения о назначен</w:t>
      </w:r>
      <w:proofErr w:type="gramStart"/>
      <w:r w:rsidRPr="001C2587">
        <w:rPr>
          <w:rFonts w:ascii="Arial" w:hAnsi="Arial" w:cs="Arial"/>
          <w:sz w:val="24"/>
          <w:szCs w:val="24"/>
        </w:rPr>
        <w:t>ии ау</w:t>
      </w:r>
      <w:proofErr w:type="gramEnd"/>
      <w:r w:rsidRPr="001C2587">
        <w:rPr>
          <w:rFonts w:ascii="Arial" w:hAnsi="Arial" w:cs="Arial"/>
          <w:sz w:val="24"/>
          <w:szCs w:val="24"/>
        </w:rPr>
        <w:t>диторской проверки, N пункта плана внутреннему финансовому аудиту)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2. Тема аудиторской проверки: _________________________________________________________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3. Проверяемый период: _______________________________________________________________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4. Срок проведения аудиторской проверки: _______________________________________________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5. Цель аудиторской проверки: __________________________________________________________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6. Вид аудиторской проверки: __________________________________________________________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7. Срок проведения аудиторской проверки: _______________________________________________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8. Перечень вопросов изученных в ходе аудиторской проверки: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8.1. _________________________________________________________________________________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......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9. По результатам аудиторской проверки установлено следующее: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proofErr w:type="gramStart"/>
      <w:r w:rsidRPr="001C2587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  <w:proofErr w:type="gramEnd"/>
    </w:p>
    <w:p w:rsidR="00971CE8" w:rsidRPr="001C2587" w:rsidRDefault="00971CE8" w:rsidP="00971CE8">
      <w:pPr>
        <w:pStyle w:val="HTML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proofErr w:type="gramStart"/>
      <w:r w:rsidRPr="001C2587">
        <w:rPr>
          <w:rFonts w:ascii="Arial" w:hAnsi="Arial" w:cs="Arial"/>
          <w:sz w:val="24"/>
          <w:szCs w:val="24"/>
        </w:rPr>
        <w:t>(кратко излагается информация о выявленных в ходе аудиторской проверки недостатках и нарушениях (в количественном и денежном выражении), об условиях и о причинах таких нарушений, а также о значимых бюджетных рисках, по порядку в соответствии с нумерацией вопросов Программы проверки)</w:t>
      </w:r>
      <w:proofErr w:type="gramEnd"/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10. Возражения руководителя (иного уполномоченного лица) объекта проверки, изложенные по результатам проверки: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971CE8" w:rsidRPr="001C2587" w:rsidRDefault="00971CE8" w:rsidP="00971CE8">
      <w:pPr>
        <w:pStyle w:val="HTML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(указывается информация о наличии или отсутствии возражений; при наличии возражений указываются реквизиты документа (возражений) (номер, дата, количество листов приложенных к Отчету возражений))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11. Выводы: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11.1. ________________________________________________________________________________</w:t>
      </w:r>
    </w:p>
    <w:p w:rsidR="00971CE8" w:rsidRPr="001C2587" w:rsidRDefault="00971CE8" w:rsidP="00971CE8">
      <w:pPr>
        <w:pStyle w:val="HTML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(излагаются выводы о степени надежности внутреннего финансового контроля)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11.2. ________________________________________________________________________________</w:t>
      </w:r>
    </w:p>
    <w:p w:rsidR="00971CE8" w:rsidRPr="001C2587" w:rsidRDefault="00971CE8" w:rsidP="00971CE8">
      <w:pPr>
        <w:pStyle w:val="HTML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(излагаются выводы о достоверности бюджетной отчетности и соответствии ведения бюджетного учета объектами аудита методологии и стандартам бюджетного учета)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12. Предложения и рекомендации: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971CE8" w:rsidRPr="001C2587" w:rsidRDefault="00971CE8" w:rsidP="00971CE8">
      <w:pPr>
        <w:pStyle w:val="HTML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(излагаются предложения и рекомендации по устранению выявленных нарушений и недостатков, принятию мер по минимизации бюджетных рисков, внесению изменений в карты внутреннего финансового контроля и (или) предложения по повышению экономности и результативности использования бюджетных средств)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Приложения: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1. Акт проверки ______________________________________________________________________</w:t>
      </w:r>
    </w:p>
    <w:p w:rsidR="00971CE8" w:rsidRPr="001C2587" w:rsidRDefault="00971CE8" w:rsidP="00971CE8">
      <w:pPr>
        <w:pStyle w:val="HTML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(полное наименование объекта аудиторской проверки)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на _______ листах в 1 экз.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2. Возражения к Акту проверки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971CE8" w:rsidRPr="001C2587" w:rsidRDefault="00971CE8" w:rsidP="00971CE8">
      <w:pPr>
        <w:pStyle w:val="HTML"/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(полное наименование объекта аудиторской проверки)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на _______ листах в 1 экз.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Руководитель субъекта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внутреннего финансового аудита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(иное уполномоченное лицо)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 ______________ ________________________________</w:t>
      </w:r>
    </w:p>
    <w:p w:rsidR="00971CE8" w:rsidRPr="001C2587" w:rsidRDefault="00971CE8" w:rsidP="00971CE8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          (должность)                        (подпись)             (расшифровка подписи) дата</w:t>
      </w:r>
    </w:p>
    <w:p w:rsidR="0098538F" w:rsidRPr="001C2587" w:rsidRDefault="0098538F" w:rsidP="0017203E">
      <w:pPr>
        <w:pStyle w:val="s3"/>
        <w:shd w:val="clear" w:color="auto" w:fill="FFFFFF"/>
        <w:jc w:val="both"/>
        <w:rPr>
          <w:rFonts w:ascii="Arial" w:hAnsi="Arial" w:cs="Arial"/>
        </w:rPr>
      </w:pPr>
    </w:p>
    <w:p w:rsidR="00971CE8" w:rsidRPr="001C2587" w:rsidRDefault="009E5BA5" w:rsidP="00971CE8">
      <w:pPr>
        <w:pStyle w:val="20"/>
        <w:shd w:val="clear" w:color="auto" w:fill="auto"/>
        <w:tabs>
          <w:tab w:val="left" w:pos="7467"/>
        </w:tabs>
        <w:spacing w:after="0"/>
        <w:ind w:left="3544" w:firstLine="1701"/>
        <w:jc w:val="right"/>
        <w:rPr>
          <w:rFonts w:ascii="Arial" w:hAnsi="Arial" w:cs="Arial"/>
          <w:color w:val="000000"/>
          <w:sz w:val="24"/>
          <w:szCs w:val="24"/>
          <w:lang w:bidi="en-US"/>
        </w:rPr>
      </w:pPr>
      <w:r w:rsidRPr="001C2587">
        <w:rPr>
          <w:rFonts w:ascii="Arial" w:hAnsi="Arial" w:cs="Arial"/>
          <w:sz w:val="24"/>
          <w:szCs w:val="24"/>
          <w:shd w:val="clear" w:color="auto" w:fill="auto"/>
        </w:rPr>
        <w:br w:type="page"/>
      </w:r>
      <w:r w:rsidR="00971CE8" w:rsidRPr="001C2587">
        <w:rPr>
          <w:rFonts w:ascii="Arial" w:hAnsi="Arial" w:cs="Arial"/>
          <w:color w:val="000000"/>
          <w:sz w:val="24"/>
          <w:szCs w:val="24"/>
          <w:lang w:bidi="ru-RU"/>
        </w:rPr>
        <w:t xml:space="preserve">Приложение </w:t>
      </w:r>
      <w:r w:rsidR="00971CE8" w:rsidRPr="001C2587">
        <w:rPr>
          <w:rFonts w:ascii="Arial" w:hAnsi="Arial" w:cs="Arial"/>
          <w:color w:val="000000"/>
          <w:sz w:val="24"/>
          <w:szCs w:val="24"/>
          <w:lang w:bidi="en-US"/>
        </w:rPr>
        <w:t xml:space="preserve">№5 </w:t>
      </w:r>
    </w:p>
    <w:p w:rsidR="00971CE8" w:rsidRPr="001C2587" w:rsidRDefault="00971CE8" w:rsidP="00971CE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pacing w:val="-1"/>
          <w:sz w:val="24"/>
          <w:szCs w:val="24"/>
        </w:rPr>
      </w:pPr>
      <w:r w:rsidRPr="001C2587">
        <w:rPr>
          <w:rFonts w:ascii="Arial" w:hAnsi="Arial" w:cs="Arial"/>
          <w:color w:val="000000"/>
          <w:sz w:val="24"/>
          <w:szCs w:val="24"/>
        </w:rPr>
        <w:t>к Порядку осуществления главными</w:t>
      </w:r>
      <w:r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color w:val="000000"/>
          <w:spacing w:val="-1"/>
          <w:sz w:val="24"/>
          <w:szCs w:val="24"/>
        </w:rPr>
        <w:t xml:space="preserve">распорядителями </w:t>
      </w:r>
    </w:p>
    <w:p w:rsidR="00971CE8" w:rsidRPr="001C2587" w:rsidRDefault="00971CE8" w:rsidP="00971CE8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color w:val="000000"/>
          <w:spacing w:val="-1"/>
          <w:sz w:val="24"/>
          <w:szCs w:val="24"/>
        </w:rPr>
        <w:t>(распорядителями) бюджетных средств,</w:t>
      </w:r>
    </w:p>
    <w:p w:rsidR="00971CE8" w:rsidRPr="001C2587" w:rsidRDefault="00971CE8" w:rsidP="00971CE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pacing w:val="-1"/>
          <w:sz w:val="24"/>
          <w:szCs w:val="24"/>
        </w:rPr>
      </w:pPr>
      <w:r w:rsidRPr="001C2587">
        <w:rPr>
          <w:rFonts w:ascii="Arial" w:hAnsi="Arial" w:cs="Arial"/>
          <w:color w:val="000000"/>
          <w:spacing w:val="-1"/>
          <w:sz w:val="24"/>
          <w:szCs w:val="24"/>
        </w:rPr>
        <w:t xml:space="preserve">главными администраторами (администраторами) </w:t>
      </w:r>
    </w:p>
    <w:p w:rsidR="00971CE8" w:rsidRPr="001C2587" w:rsidRDefault="00971CE8" w:rsidP="00971CE8">
      <w:pPr>
        <w:shd w:val="clear" w:color="auto" w:fill="FFFFFF"/>
        <w:spacing w:after="0" w:line="240" w:lineRule="auto"/>
        <w:jc w:val="right"/>
        <w:rPr>
          <w:rFonts w:ascii="Arial" w:hAnsi="Arial" w:cs="Arial"/>
          <w:color w:val="000000"/>
          <w:sz w:val="24"/>
          <w:szCs w:val="24"/>
        </w:rPr>
      </w:pPr>
      <w:r w:rsidRPr="001C2587">
        <w:rPr>
          <w:rFonts w:ascii="Arial" w:hAnsi="Arial" w:cs="Arial"/>
          <w:color w:val="000000"/>
          <w:spacing w:val="-1"/>
          <w:sz w:val="24"/>
          <w:szCs w:val="24"/>
        </w:rPr>
        <w:t>доходов бюджета,</w:t>
      </w:r>
      <w:r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color w:val="000000"/>
          <w:sz w:val="24"/>
          <w:szCs w:val="24"/>
        </w:rPr>
        <w:t xml:space="preserve">главными администраторами </w:t>
      </w:r>
    </w:p>
    <w:p w:rsidR="00971CE8" w:rsidRPr="001C2587" w:rsidRDefault="00971CE8" w:rsidP="00971CE8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color w:val="000000"/>
          <w:sz w:val="24"/>
          <w:szCs w:val="24"/>
        </w:rPr>
        <w:t>(администраторами)</w:t>
      </w:r>
      <w:r w:rsidRPr="001C2587">
        <w:rPr>
          <w:rFonts w:ascii="Arial" w:hAnsi="Arial" w:cs="Arial"/>
          <w:sz w:val="24"/>
          <w:szCs w:val="24"/>
        </w:rPr>
        <w:t xml:space="preserve"> </w:t>
      </w:r>
      <w:r w:rsidRPr="001C2587">
        <w:rPr>
          <w:rFonts w:ascii="Arial" w:hAnsi="Arial" w:cs="Arial"/>
          <w:color w:val="000000"/>
          <w:sz w:val="24"/>
          <w:szCs w:val="24"/>
        </w:rPr>
        <w:t>источников финансирования дефицита</w:t>
      </w:r>
    </w:p>
    <w:p w:rsidR="00971CE8" w:rsidRPr="001C2587" w:rsidRDefault="00971CE8" w:rsidP="00971CE8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бюджета </w:t>
      </w:r>
      <w:r w:rsidR="006744D0" w:rsidRPr="001C2587">
        <w:rPr>
          <w:rFonts w:ascii="Arial" w:hAnsi="Arial" w:cs="Arial"/>
          <w:sz w:val="24"/>
          <w:szCs w:val="24"/>
        </w:rPr>
        <w:t>Брежневского</w:t>
      </w:r>
      <w:r w:rsidRPr="001C2587">
        <w:rPr>
          <w:rFonts w:ascii="Arial" w:hAnsi="Arial" w:cs="Arial"/>
          <w:sz w:val="24"/>
          <w:szCs w:val="24"/>
        </w:rPr>
        <w:t xml:space="preserve"> сельсовета Курского района </w:t>
      </w:r>
    </w:p>
    <w:p w:rsidR="00971CE8" w:rsidRPr="001C2587" w:rsidRDefault="00971CE8" w:rsidP="00971CE8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Курской области внутреннего финансового аудита</w:t>
      </w:r>
    </w:p>
    <w:p w:rsidR="00E93D69" w:rsidRPr="001C2587" w:rsidRDefault="00E93D69" w:rsidP="00971CE8">
      <w:pPr>
        <w:shd w:val="clear" w:color="auto" w:fill="FFFFFF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93D69" w:rsidRPr="001C2587" w:rsidRDefault="00E93D69" w:rsidP="00E93D69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C2587">
        <w:rPr>
          <w:rFonts w:ascii="Arial" w:hAnsi="Arial" w:cs="Arial"/>
          <w:sz w:val="24"/>
          <w:szCs w:val="24"/>
          <w:shd w:val="clear" w:color="auto" w:fill="FFFFFF"/>
        </w:rPr>
        <w:t>ОТЧЕТНОСТЬ</w:t>
      </w:r>
      <w:r w:rsidRPr="001C2587">
        <w:rPr>
          <w:rFonts w:ascii="Arial" w:hAnsi="Arial" w:cs="Arial"/>
          <w:sz w:val="24"/>
          <w:szCs w:val="24"/>
        </w:rPr>
        <w:br/>
      </w:r>
      <w:r w:rsidRPr="001C2587">
        <w:rPr>
          <w:rFonts w:ascii="Arial" w:hAnsi="Arial" w:cs="Arial"/>
          <w:sz w:val="24"/>
          <w:szCs w:val="24"/>
          <w:shd w:val="clear" w:color="auto" w:fill="FFFFFF"/>
        </w:rPr>
        <w:t>о результатах осуществления внутреннего финансового аудита</w:t>
      </w:r>
    </w:p>
    <w:tbl>
      <w:tblPr>
        <w:tblW w:w="1011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4210"/>
        <w:gridCol w:w="5903"/>
      </w:tblGrid>
      <w:tr w:rsidR="00E93D69" w:rsidRPr="001C2587">
        <w:trPr>
          <w:trHeight w:val="286"/>
        </w:trPr>
        <w:tc>
          <w:tcPr>
            <w:tcW w:w="10113" w:type="dxa"/>
            <w:gridSpan w:val="2"/>
            <w:shd w:val="clear" w:color="auto" w:fill="FFFFFF"/>
          </w:tcPr>
          <w:p w:rsidR="00E93D69" w:rsidRPr="001C2587" w:rsidRDefault="00E93D69">
            <w:pPr>
              <w:pStyle w:val="s1"/>
              <w:jc w:val="center"/>
              <w:rPr>
                <w:rFonts w:ascii="Arial" w:hAnsi="Arial" w:cs="Arial"/>
              </w:rPr>
            </w:pPr>
            <w:r w:rsidRPr="001C2587">
              <w:rPr>
                <w:rFonts w:ascii="Arial" w:hAnsi="Arial" w:cs="Arial"/>
              </w:rPr>
              <w:t>«_____»</w:t>
            </w:r>
            <w:r w:rsidRPr="001C2587">
              <w:rPr>
                <w:rStyle w:val="s11"/>
                <w:rFonts w:ascii="Arial" w:hAnsi="Arial" w:cs="Arial"/>
              </w:rPr>
              <w:t>___________ 20__ г.</w:t>
            </w:r>
          </w:p>
        </w:tc>
      </w:tr>
      <w:tr w:rsidR="00E93D69" w:rsidRPr="001C2587">
        <w:trPr>
          <w:trHeight w:val="841"/>
        </w:trPr>
        <w:tc>
          <w:tcPr>
            <w:tcW w:w="5023" w:type="dxa"/>
            <w:shd w:val="clear" w:color="auto" w:fill="FFFFFF"/>
          </w:tcPr>
          <w:p w:rsidR="00E93D69" w:rsidRPr="001C2587" w:rsidRDefault="00E93D69">
            <w:pPr>
              <w:pStyle w:val="s1"/>
              <w:jc w:val="both"/>
              <w:rPr>
                <w:rFonts w:ascii="Arial" w:hAnsi="Arial" w:cs="Arial"/>
              </w:rPr>
            </w:pPr>
            <w:r w:rsidRPr="001C2587">
              <w:rPr>
                <w:rFonts w:ascii="Arial" w:hAnsi="Arial" w:cs="Arial"/>
              </w:rPr>
              <w:t>Наименование главного администратора бюджетных средств, администратора бюджетных средств</w:t>
            </w:r>
          </w:p>
        </w:tc>
        <w:tc>
          <w:tcPr>
            <w:tcW w:w="5090" w:type="dxa"/>
            <w:shd w:val="clear" w:color="auto" w:fill="FFFFFF"/>
            <w:vAlign w:val="bottom"/>
          </w:tcPr>
          <w:p w:rsidR="00E93D69" w:rsidRPr="001C2587" w:rsidRDefault="00E93D69">
            <w:pPr>
              <w:pStyle w:val="s16"/>
              <w:rPr>
                <w:rFonts w:ascii="Arial" w:hAnsi="Arial" w:cs="Arial"/>
              </w:rPr>
            </w:pPr>
            <w:r w:rsidRPr="001C2587">
              <w:rPr>
                <w:rFonts w:ascii="Arial" w:hAnsi="Arial" w:cs="Arial"/>
              </w:rPr>
              <w:t>____________________________________________</w:t>
            </w:r>
          </w:p>
        </w:tc>
      </w:tr>
      <w:tr w:rsidR="00E93D69" w:rsidRPr="001C2587">
        <w:trPr>
          <w:trHeight w:val="270"/>
        </w:trPr>
        <w:tc>
          <w:tcPr>
            <w:tcW w:w="5023" w:type="dxa"/>
            <w:shd w:val="clear" w:color="auto" w:fill="FFFFFF"/>
          </w:tcPr>
          <w:p w:rsidR="00E93D69" w:rsidRPr="001C2587" w:rsidRDefault="00E93D69">
            <w:pPr>
              <w:pStyle w:val="s1"/>
              <w:jc w:val="both"/>
              <w:rPr>
                <w:rFonts w:ascii="Arial" w:hAnsi="Arial" w:cs="Arial"/>
              </w:rPr>
            </w:pPr>
            <w:r w:rsidRPr="001C2587">
              <w:rPr>
                <w:rFonts w:ascii="Arial" w:hAnsi="Arial" w:cs="Arial"/>
              </w:rPr>
              <w:t>Наименование бюджета</w:t>
            </w:r>
          </w:p>
        </w:tc>
        <w:tc>
          <w:tcPr>
            <w:tcW w:w="5090" w:type="dxa"/>
            <w:shd w:val="clear" w:color="auto" w:fill="FFFFFF"/>
          </w:tcPr>
          <w:p w:rsidR="00E93D69" w:rsidRPr="001C2587" w:rsidRDefault="00E93D69">
            <w:pPr>
              <w:pStyle w:val="s16"/>
              <w:rPr>
                <w:rFonts w:ascii="Arial" w:hAnsi="Arial" w:cs="Arial"/>
              </w:rPr>
            </w:pPr>
            <w:r w:rsidRPr="001C2587">
              <w:rPr>
                <w:rFonts w:ascii="Arial" w:hAnsi="Arial" w:cs="Arial"/>
              </w:rPr>
              <w:t>____________________________________________</w:t>
            </w:r>
          </w:p>
        </w:tc>
      </w:tr>
      <w:tr w:rsidR="00E93D69" w:rsidRPr="001C2587">
        <w:trPr>
          <w:trHeight w:val="286"/>
        </w:trPr>
        <w:tc>
          <w:tcPr>
            <w:tcW w:w="5023" w:type="dxa"/>
            <w:shd w:val="clear" w:color="auto" w:fill="FFFFFF"/>
          </w:tcPr>
          <w:p w:rsidR="00E93D69" w:rsidRPr="001C2587" w:rsidRDefault="00E93D69">
            <w:pPr>
              <w:pStyle w:val="s1"/>
              <w:jc w:val="both"/>
              <w:rPr>
                <w:rFonts w:ascii="Arial" w:hAnsi="Arial" w:cs="Arial"/>
              </w:rPr>
            </w:pPr>
            <w:r w:rsidRPr="001C2587">
              <w:rPr>
                <w:rFonts w:ascii="Arial" w:hAnsi="Arial" w:cs="Arial"/>
              </w:rPr>
              <w:t>Периодичность: годовая</w:t>
            </w:r>
          </w:p>
        </w:tc>
        <w:tc>
          <w:tcPr>
            <w:tcW w:w="5090" w:type="dxa"/>
            <w:shd w:val="clear" w:color="auto" w:fill="FFFFFF"/>
          </w:tcPr>
          <w:p w:rsidR="00E93D69" w:rsidRPr="001C2587" w:rsidRDefault="00E93D69">
            <w:pPr>
              <w:pStyle w:val="empty"/>
              <w:jc w:val="both"/>
              <w:rPr>
                <w:rFonts w:ascii="Arial" w:hAnsi="Arial" w:cs="Arial"/>
              </w:rPr>
            </w:pPr>
            <w:r w:rsidRPr="001C2587">
              <w:rPr>
                <w:rFonts w:ascii="Arial" w:hAnsi="Arial" w:cs="Arial"/>
              </w:rPr>
              <w:t> </w:t>
            </w:r>
          </w:p>
        </w:tc>
      </w:tr>
    </w:tbl>
    <w:p w:rsidR="00E93D69" w:rsidRPr="001C2587" w:rsidRDefault="00E93D69" w:rsidP="00E93D69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C2587">
        <w:rPr>
          <w:rFonts w:ascii="Arial" w:hAnsi="Arial" w:cs="Arial"/>
          <w:sz w:val="24"/>
          <w:szCs w:val="24"/>
          <w:shd w:val="clear" w:color="auto" w:fill="FFFFFF"/>
        </w:rPr>
        <w:t>1. Общие сведения о результатах внутреннего финансового аудита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6871"/>
        <w:gridCol w:w="1657"/>
        <w:gridCol w:w="1657"/>
      </w:tblGrid>
      <w:tr w:rsidR="00E93D69" w:rsidRPr="001C2587">
        <w:tc>
          <w:tcPr>
            <w:tcW w:w="684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5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Код строки</w:t>
            </w:r>
          </w:p>
        </w:tc>
        <w:tc>
          <w:tcPr>
            <w:tcW w:w="165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Значения</w:t>
            </w:r>
          </w:p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показателя</w:t>
            </w:r>
          </w:p>
        </w:tc>
      </w:tr>
      <w:tr w:rsidR="00E93D69" w:rsidRPr="001C2587">
        <w:tc>
          <w:tcPr>
            <w:tcW w:w="684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5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5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93D69" w:rsidRPr="001C2587">
        <w:tc>
          <w:tcPr>
            <w:tcW w:w="684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Штатная численность субъекта внутреннего финансового аудита, человек</w:t>
            </w:r>
          </w:p>
        </w:tc>
        <w:tc>
          <w:tcPr>
            <w:tcW w:w="165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010</w:t>
            </w:r>
          </w:p>
        </w:tc>
        <w:tc>
          <w:tcPr>
            <w:tcW w:w="1635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684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из них:</w:t>
            </w:r>
          </w:p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фактическая численность субъекта внутреннего финансового аудита</w:t>
            </w:r>
          </w:p>
        </w:tc>
        <w:tc>
          <w:tcPr>
            <w:tcW w:w="165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011</w:t>
            </w:r>
          </w:p>
        </w:tc>
        <w:tc>
          <w:tcPr>
            <w:tcW w:w="1635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684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Количество проведенных аудиторских проверок, единиц</w:t>
            </w:r>
          </w:p>
        </w:tc>
        <w:tc>
          <w:tcPr>
            <w:tcW w:w="165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020</w:t>
            </w:r>
          </w:p>
        </w:tc>
        <w:tc>
          <w:tcPr>
            <w:tcW w:w="1635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684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в отношении системы внутреннего финансового контроля</w:t>
            </w:r>
          </w:p>
        </w:tc>
        <w:tc>
          <w:tcPr>
            <w:tcW w:w="165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021</w:t>
            </w:r>
          </w:p>
        </w:tc>
        <w:tc>
          <w:tcPr>
            <w:tcW w:w="1635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684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достоверности бюджетной отчетности</w:t>
            </w:r>
          </w:p>
        </w:tc>
        <w:tc>
          <w:tcPr>
            <w:tcW w:w="165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022</w:t>
            </w:r>
          </w:p>
        </w:tc>
        <w:tc>
          <w:tcPr>
            <w:tcW w:w="1635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684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экономности и результативности использования бюджетных средств</w:t>
            </w:r>
          </w:p>
        </w:tc>
        <w:tc>
          <w:tcPr>
            <w:tcW w:w="165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023</w:t>
            </w:r>
          </w:p>
        </w:tc>
        <w:tc>
          <w:tcPr>
            <w:tcW w:w="1635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684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Количество аудиторских проверок, предусмотренных в плане внутреннего финансового аудита на отчетный год, единиц</w:t>
            </w:r>
          </w:p>
        </w:tc>
        <w:tc>
          <w:tcPr>
            <w:tcW w:w="165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030</w:t>
            </w:r>
          </w:p>
        </w:tc>
        <w:tc>
          <w:tcPr>
            <w:tcW w:w="1635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684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из них:</w:t>
            </w:r>
          </w:p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количество проведенных плановых аудиторских проверок</w:t>
            </w:r>
          </w:p>
        </w:tc>
        <w:tc>
          <w:tcPr>
            <w:tcW w:w="165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031</w:t>
            </w:r>
          </w:p>
        </w:tc>
        <w:tc>
          <w:tcPr>
            <w:tcW w:w="1635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684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Количество проведенных внеплановых аудиторских проверок, единиц</w:t>
            </w:r>
          </w:p>
        </w:tc>
        <w:tc>
          <w:tcPr>
            <w:tcW w:w="165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040</w:t>
            </w:r>
          </w:p>
        </w:tc>
        <w:tc>
          <w:tcPr>
            <w:tcW w:w="1635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684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Количество направленных рекомендаций по повышению эффективности внутреннего финансового контроля, единиц</w:t>
            </w:r>
          </w:p>
        </w:tc>
        <w:tc>
          <w:tcPr>
            <w:tcW w:w="165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050</w:t>
            </w:r>
          </w:p>
        </w:tc>
        <w:tc>
          <w:tcPr>
            <w:tcW w:w="1635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684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из них:</w:t>
            </w:r>
          </w:p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количество исполненных рекомендаций</w:t>
            </w:r>
          </w:p>
        </w:tc>
        <w:tc>
          <w:tcPr>
            <w:tcW w:w="165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051</w:t>
            </w:r>
          </w:p>
        </w:tc>
        <w:tc>
          <w:tcPr>
            <w:tcW w:w="1635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684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Количество направленных предложений о повышении экономности и результативности использования бюджетных средств, единиц</w:t>
            </w:r>
          </w:p>
        </w:tc>
        <w:tc>
          <w:tcPr>
            <w:tcW w:w="165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060</w:t>
            </w:r>
          </w:p>
        </w:tc>
        <w:tc>
          <w:tcPr>
            <w:tcW w:w="1635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684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из них:</w:t>
            </w:r>
          </w:p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количество исполненных предложений</w:t>
            </w:r>
          </w:p>
        </w:tc>
        <w:tc>
          <w:tcPr>
            <w:tcW w:w="165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061</w:t>
            </w:r>
          </w:p>
        </w:tc>
        <w:tc>
          <w:tcPr>
            <w:tcW w:w="1635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E93D69" w:rsidRPr="001C2587" w:rsidRDefault="00E93D69" w:rsidP="00E93D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C2587">
        <w:rPr>
          <w:rFonts w:ascii="Arial" w:hAnsi="Arial" w:cs="Arial"/>
          <w:sz w:val="24"/>
          <w:szCs w:val="24"/>
        </w:rPr>
        <w:t> </w:t>
      </w:r>
      <w:r w:rsidRPr="001C2587">
        <w:rPr>
          <w:rFonts w:ascii="Arial" w:hAnsi="Arial" w:cs="Arial"/>
          <w:sz w:val="24"/>
          <w:szCs w:val="24"/>
          <w:shd w:val="clear" w:color="auto" w:fill="FFFFFF"/>
        </w:rPr>
        <w:t>2. Сведения о выявленных нарушениях и недостатках, тыс. руб.</w:t>
      </w:r>
    </w:p>
    <w:tbl>
      <w:tblPr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940"/>
        <w:gridCol w:w="1243"/>
        <w:gridCol w:w="1394"/>
        <w:gridCol w:w="1243"/>
        <w:gridCol w:w="1243"/>
        <w:gridCol w:w="1122"/>
      </w:tblGrid>
      <w:tr w:rsidR="00E93D69" w:rsidRPr="001C2587">
        <w:tc>
          <w:tcPr>
            <w:tcW w:w="3900" w:type="dxa"/>
            <w:vMerge w:val="restart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30" w:type="dxa"/>
            <w:vMerge w:val="restart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Код строки</w:t>
            </w:r>
          </w:p>
        </w:tc>
        <w:tc>
          <w:tcPr>
            <w:tcW w:w="1380" w:type="dxa"/>
            <w:vMerge w:val="restart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Количество (единиц)</w:t>
            </w:r>
          </w:p>
        </w:tc>
        <w:tc>
          <w:tcPr>
            <w:tcW w:w="1230" w:type="dxa"/>
            <w:vMerge w:val="restart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Объем (тыс. руб.)</w:t>
            </w:r>
          </w:p>
        </w:tc>
        <w:tc>
          <w:tcPr>
            <w:tcW w:w="2340" w:type="dxa"/>
            <w:gridSpan w:val="2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Динамика нарушений и недостатков</w:t>
            </w:r>
          </w:p>
        </w:tc>
      </w:tr>
      <w:tr w:rsidR="00E93D69" w:rsidRPr="001C2587">
        <w:tc>
          <w:tcPr>
            <w:tcW w:w="0" w:type="auto"/>
            <w:vMerge/>
            <w:shd w:val="clear" w:color="auto" w:fill="FFFFFF"/>
            <w:vAlign w:val="center"/>
          </w:tcPr>
          <w:p w:rsidR="00E93D69" w:rsidRPr="001C2587" w:rsidRDefault="00E93D69" w:rsidP="00E93D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93D69" w:rsidRPr="001C2587" w:rsidRDefault="00E93D69" w:rsidP="00E93D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93D69" w:rsidRPr="001C2587" w:rsidRDefault="00E93D69" w:rsidP="00E93D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E93D69" w:rsidRPr="001C2587" w:rsidRDefault="00E93D69" w:rsidP="00E93D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(тыс. руб.)</w:t>
            </w:r>
          </w:p>
        </w:tc>
        <w:tc>
          <w:tcPr>
            <w:tcW w:w="10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(%)</w:t>
            </w:r>
          </w:p>
        </w:tc>
      </w:tr>
      <w:tr w:rsidR="00E93D69" w:rsidRPr="001C2587">
        <w:tc>
          <w:tcPr>
            <w:tcW w:w="390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3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E93D69" w:rsidRPr="001C2587">
        <w:tc>
          <w:tcPr>
            <w:tcW w:w="390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Нецелевое использование бюджетных средств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010</w:t>
            </w:r>
          </w:p>
        </w:tc>
        <w:tc>
          <w:tcPr>
            <w:tcW w:w="13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390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Неправомерное использование бюджетных средств (кроме нецелевого использования)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020</w:t>
            </w:r>
          </w:p>
        </w:tc>
        <w:tc>
          <w:tcPr>
            <w:tcW w:w="13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390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Нарушения процедур составления и исполнения бюджета по расходам, установленных бюджетным законодательством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030</w:t>
            </w:r>
          </w:p>
        </w:tc>
        <w:tc>
          <w:tcPr>
            <w:tcW w:w="13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390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Нарушения правил ведения бюджетного учета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040</w:t>
            </w:r>
          </w:p>
        </w:tc>
        <w:tc>
          <w:tcPr>
            <w:tcW w:w="13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390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Нарушения порядка составления бюджетной отчетности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050</w:t>
            </w:r>
          </w:p>
        </w:tc>
        <w:tc>
          <w:tcPr>
            <w:tcW w:w="13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390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Несоблюдение порядка, целей и условий предоставления средств из бюджета (субсидий, инвестиций), предоставления кредитов и займов, обеспеченных государственными гарантиями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060</w:t>
            </w:r>
          </w:p>
        </w:tc>
        <w:tc>
          <w:tcPr>
            <w:tcW w:w="13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390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Нарушения порядка администрирования доходов бюджета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070</w:t>
            </w:r>
          </w:p>
        </w:tc>
        <w:tc>
          <w:tcPr>
            <w:tcW w:w="13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390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Нарушения в сфере закупок в части обоснования закупок и исполнения контрактов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080</w:t>
            </w:r>
          </w:p>
        </w:tc>
        <w:tc>
          <w:tcPr>
            <w:tcW w:w="13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390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Нарушения установленных процедур и требований по осуществлению внутреннего финансового контроля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090</w:t>
            </w:r>
          </w:p>
        </w:tc>
        <w:tc>
          <w:tcPr>
            <w:tcW w:w="13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0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E93D69" w:rsidRPr="001C2587">
        <w:tc>
          <w:tcPr>
            <w:tcW w:w="390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Прочие нарушения и недостатки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3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3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80" w:type="dxa"/>
            <w:shd w:val="clear" w:color="auto" w:fill="FFFFFF"/>
          </w:tcPr>
          <w:p w:rsidR="00E93D69" w:rsidRPr="001C2587" w:rsidRDefault="00E93D69" w:rsidP="00E93D69">
            <w:pPr>
              <w:spacing w:before="100" w:beforeAutospacing="1" w:after="100" w:afterAutospacing="1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C2587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E93D69" w:rsidRPr="001C2587" w:rsidRDefault="00E93D69" w:rsidP="00E93D69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color w:val="22272F"/>
          <w:sz w:val="24"/>
          <w:szCs w:val="24"/>
        </w:rPr>
        <w:t> </w:t>
      </w:r>
      <w:r w:rsidRPr="001C2587">
        <w:rPr>
          <w:rStyle w:val="s10"/>
          <w:rFonts w:ascii="Arial" w:hAnsi="Arial" w:cs="Arial"/>
          <w:bCs/>
          <w:sz w:val="24"/>
          <w:szCs w:val="24"/>
        </w:rPr>
        <w:t>Пояснительная записка</w:t>
      </w:r>
    </w:p>
    <w:p w:rsidR="00E93D69" w:rsidRPr="001C2587" w:rsidRDefault="00E93D69" w:rsidP="00E93D69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E93D69" w:rsidRPr="001C2587" w:rsidRDefault="00E93D69" w:rsidP="00E93D69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E93D69" w:rsidRPr="001C2587" w:rsidRDefault="00E93D69" w:rsidP="00E93D69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E93D69" w:rsidRPr="001C2587" w:rsidRDefault="00E93D69" w:rsidP="00E93D69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E93D69" w:rsidRPr="001C2587" w:rsidRDefault="00E93D69" w:rsidP="00E93D69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E93D69" w:rsidRPr="001C2587" w:rsidRDefault="00E93D69" w:rsidP="00E93D69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_____________________________________________________________________________________</w:t>
      </w:r>
    </w:p>
    <w:p w:rsidR="00E93D69" w:rsidRPr="001C2587" w:rsidRDefault="00E93D69" w:rsidP="00E93D69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Руководитель субъекта внутреннего</w:t>
      </w:r>
    </w:p>
    <w:p w:rsidR="00E93D69" w:rsidRPr="001C2587" w:rsidRDefault="00E93D69" w:rsidP="00E93D69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финансового аудита _________________ ___________ _______________________</w:t>
      </w:r>
    </w:p>
    <w:p w:rsidR="00E93D69" w:rsidRPr="001C2587" w:rsidRDefault="00E93D69" w:rsidP="00E93D69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 xml:space="preserve">                                             (должность)        (подпись)       (расшифровка подписи)</w:t>
      </w:r>
    </w:p>
    <w:p w:rsidR="00E93D69" w:rsidRPr="001C2587" w:rsidRDefault="00E93D69" w:rsidP="009E5BA5">
      <w:pPr>
        <w:pStyle w:val="HTML"/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1C2587">
        <w:rPr>
          <w:rFonts w:ascii="Arial" w:hAnsi="Arial" w:cs="Arial"/>
          <w:sz w:val="24"/>
          <w:szCs w:val="24"/>
        </w:rPr>
        <w:t>"___"____________ 20__ г.</w:t>
      </w:r>
    </w:p>
    <w:sectPr w:rsidR="00E93D69" w:rsidRPr="001C2587" w:rsidSect="00B6758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50D57"/>
    <w:multiLevelType w:val="hybridMultilevel"/>
    <w:tmpl w:val="AD6EC502"/>
    <w:lvl w:ilvl="0" w:tplc="E918FE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BC64AA"/>
    <w:multiLevelType w:val="hybridMultilevel"/>
    <w:tmpl w:val="11B25150"/>
    <w:lvl w:ilvl="0" w:tplc="35F2E2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E3740"/>
    <w:multiLevelType w:val="hybridMultilevel"/>
    <w:tmpl w:val="B19AD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3731E"/>
    <w:multiLevelType w:val="hybridMultilevel"/>
    <w:tmpl w:val="6F5EC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030EC"/>
    <w:multiLevelType w:val="hybridMultilevel"/>
    <w:tmpl w:val="BFB07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B955A3"/>
    <w:multiLevelType w:val="multilevel"/>
    <w:tmpl w:val="85E66DA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7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6">
    <w:nsid w:val="72091865"/>
    <w:multiLevelType w:val="hybridMultilevel"/>
    <w:tmpl w:val="2EE2DB6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7C343C85"/>
    <w:multiLevelType w:val="hybridMultilevel"/>
    <w:tmpl w:val="15EA0E6E"/>
    <w:lvl w:ilvl="0" w:tplc="04190011">
      <w:start w:val="1"/>
      <w:numFmt w:val="decimal"/>
      <w:lvlText w:val="%1)"/>
      <w:lvlJc w:val="left"/>
      <w:pPr>
        <w:ind w:left="1833" w:hanging="360"/>
      </w:pPr>
    </w:lvl>
    <w:lvl w:ilvl="1" w:tplc="04190019" w:tentative="1">
      <w:start w:val="1"/>
      <w:numFmt w:val="lowerLetter"/>
      <w:lvlText w:val="%2."/>
      <w:lvlJc w:val="left"/>
      <w:pPr>
        <w:ind w:left="2553" w:hanging="360"/>
      </w:pPr>
    </w:lvl>
    <w:lvl w:ilvl="2" w:tplc="0419001B" w:tentative="1">
      <w:start w:val="1"/>
      <w:numFmt w:val="lowerRoman"/>
      <w:lvlText w:val="%3."/>
      <w:lvlJc w:val="right"/>
      <w:pPr>
        <w:ind w:left="3273" w:hanging="180"/>
      </w:pPr>
    </w:lvl>
    <w:lvl w:ilvl="3" w:tplc="0419000F" w:tentative="1">
      <w:start w:val="1"/>
      <w:numFmt w:val="decimal"/>
      <w:lvlText w:val="%4."/>
      <w:lvlJc w:val="left"/>
      <w:pPr>
        <w:ind w:left="3993" w:hanging="360"/>
      </w:pPr>
    </w:lvl>
    <w:lvl w:ilvl="4" w:tplc="04190019" w:tentative="1">
      <w:start w:val="1"/>
      <w:numFmt w:val="lowerLetter"/>
      <w:lvlText w:val="%5."/>
      <w:lvlJc w:val="left"/>
      <w:pPr>
        <w:ind w:left="4713" w:hanging="360"/>
      </w:pPr>
    </w:lvl>
    <w:lvl w:ilvl="5" w:tplc="0419001B" w:tentative="1">
      <w:start w:val="1"/>
      <w:numFmt w:val="lowerRoman"/>
      <w:lvlText w:val="%6."/>
      <w:lvlJc w:val="right"/>
      <w:pPr>
        <w:ind w:left="5433" w:hanging="180"/>
      </w:pPr>
    </w:lvl>
    <w:lvl w:ilvl="6" w:tplc="0419000F" w:tentative="1">
      <w:start w:val="1"/>
      <w:numFmt w:val="decimal"/>
      <w:lvlText w:val="%7."/>
      <w:lvlJc w:val="left"/>
      <w:pPr>
        <w:ind w:left="6153" w:hanging="360"/>
      </w:pPr>
    </w:lvl>
    <w:lvl w:ilvl="7" w:tplc="04190019" w:tentative="1">
      <w:start w:val="1"/>
      <w:numFmt w:val="lowerLetter"/>
      <w:lvlText w:val="%8."/>
      <w:lvlJc w:val="left"/>
      <w:pPr>
        <w:ind w:left="6873" w:hanging="360"/>
      </w:pPr>
    </w:lvl>
    <w:lvl w:ilvl="8" w:tplc="0419001B" w:tentative="1">
      <w:start w:val="1"/>
      <w:numFmt w:val="lowerRoman"/>
      <w:lvlText w:val="%9."/>
      <w:lvlJc w:val="right"/>
      <w:pPr>
        <w:ind w:left="7593" w:hanging="180"/>
      </w:p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33745"/>
    <w:rsid w:val="000164B4"/>
    <w:rsid w:val="000233B3"/>
    <w:rsid w:val="00067EE5"/>
    <w:rsid w:val="00071A2F"/>
    <w:rsid w:val="00081524"/>
    <w:rsid w:val="00090C78"/>
    <w:rsid w:val="000926B7"/>
    <w:rsid w:val="00094441"/>
    <w:rsid w:val="00095682"/>
    <w:rsid w:val="000963D0"/>
    <w:rsid w:val="000A6EAD"/>
    <w:rsid w:val="000B2D9C"/>
    <w:rsid w:val="000E2E0A"/>
    <w:rsid w:val="000E4DD6"/>
    <w:rsid w:val="000E6CFB"/>
    <w:rsid w:val="000F2683"/>
    <w:rsid w:val="0011093A"/>
    <w:rsid w:val="0011479E"/>
    <w:rsid w:val="00117B8B"/>
    <w:rsid w:val="00122198"/>
    <w:rsid w:val="00123482"/>
    <w:rsid w:val="001265B0"/>
    <w:rsid w:val="00130748"/>
    <w:rsid w:val="00137B5B"/>
    <w:rsid w:val="001418B9"/>
    <w:rsid w:val="00164E0B"/>
    <w:rsid w:val="0017203E"/>
    <w:rsid w:val="00173087"/>
    <w:rsid w:val="00175F8F"/>
    <w:rsid w:val="001801A8"/>
    <w:rsid w:val="00183568"/>
    <w:rsid w:val="001A0200"/>
    <w:rsid w:val="001A72B0"/>
    <w:rsid w:val="001B74FA"/>
    <w:rsid w:val="001C2587"/>
    <w:rsid w:val="001D1967"/>
    <w:rsid w:val="001E0893"/>
    <w:rsid w:val="00207F48"/>
    <w:rsid w:val="00232D08"/>
    <w:rsid w:val="00232E79"/>
    <w:rsid w:val="00243502"/>
    <w:rsid w:val="00245930"/>
    <w:rsid w:val="0024703B"/>
    <w:rsid w:val="002656CB"/>
    <w:rsid w:val="00292E0F"/>
    <w:rsid w:val="002A2AE6"/>
    <w:rsid w:val="002B224A"/>
    <w:rsid w:val="002B6DB7"/>
    <w:rsid w:val="002D0ADC"/>
    <w:rsid w:val="002D311D"/>
    <w:rsid w:val="002E07A0"/>
    <w:rsid w:val="002E3D95"/>
    <w:rsid w:val="00301A3F"/>
    <w:rsid w:val="00307C93"/>
    <w:rsid w:val="0032174C"/>
    <w:rsid w:val="00335558"/>
    <w:rsid w:val="0033566B"/>
    <w:rsid w:val="00340A01"/>
    <w:rsid w:val="003444F2"/>
    <w:rsid w:val="00360B1C"/>
    <w:rsid w:val="00363551"/>
    <w:rsid w:val="003641B8"/>
    <w:rsid w:val="00377036"/>
    <w:rsid w:val="00384102"/>
    <w:rsid w:val="00385259"/>
    <w:rsid w:val="00390A15"/>
    <w:rsid w:val="003E1470"/>
    <w:rsid w:val="003E3EA2"/>
    <w:rsid w:val="003F4B9A"/>
    <w:rsid w:val="00404D2C"/>
    <w:rsid w:val="0041537C"/>
    <w:rsid w:val="00432B9C"/>
    <w:rsid w:val="00433997"/>
    <w:rsid w:val="00434C39"/>
    <w:rsid w:val="00454633"/>
    <w:rsid w:val="00454D03"/>
    <w:rsid w:val="00477F46"/>
    <w:rsid w:val="00482C42"/>
    <w:rsid w:val="0049586C"/>
    <w:rsid w:val="0049634A"/>
    <w:rsid w:val="004A211A"/>
    <w:rsid w:val="004A30B1"/>
    <w:rsid w:val="004A47BF"/>
    <w:rsid w:val="004D2F21"/>
    <w:rsid w:val="004D4B6D"/>
    <w:rsid w:val="00504C97"/>
    <w:rsid w:val="00504F50"/>
    <w:rsid w:val="00533E36"/>
    <w:rsid w:val="00542E08"/>
    <w:rsid w:val="0054472C"/>
    <w:rsid w:val="00552CC5"/>
    <w:rsid w:val="00570DED"/>
    <w:rsid w:val="00580244"/>
    <w:rsid w:val="005806C2"/>
    <w:rsid w:val="00584419"/>
    <w:rsid w:val="00597280"/>
    <w:rsid w:val="005C16BE"/>
    <w:rsid w:val="005D04C2"/>
    <w:rsid w:val="005D4B1E"/>
    <w:rsid w:val="005E316C"/>
    <w:rsid w:val="005E6BF5"/>
    <w:rsid w:val="005F2EC9"/>
    <w:rsid w:val="005F63A8"/>
    <w:rsid w:val="005F78C5"/>
    <w:rsid w:val="00614C61"/>
    <w:rsid w:val="00615FDA"/>
    <w:rsid w:val="00622BB0"/>
    <w:rsid w:val="00623059"/>
    <w:rsid w:val="00640CB4"/>
    <w:rsid w:val="00671293"/>
    <w:rsid w:val="006744D0"/>
    <w:rsid w:val="0067451F"/>
    <w:rsid w:val="006773F7"/>
    <w:rsid w:val="006C4CC8"/>
    <w:rsid w:val="006D5AF8"/>
    <w:rsid w:val="00713215"/>
    <w:rsid w:val="0072354E"/>
    <w:rsid w:val="00724737"/>
    <w:rsid w:val="00750097"/>
    <w:rsid w:val="007545B2"/>
    <w:rsid w:val="007627DB"/>
    <w:rsid w:val="00770949"/>
    <w:rsid w:val="007A3EAC"/>
    <w:rsid w:val="007C1DF7"/>
    <w:rsid w:val="007D3733"/>
    <w:rsid w:val="008051DA"/>
    <w:rsid w:val="00812798"/>
    <w:rsid w:val="00817021"/>
    <w:rsid w:val="0082391F"/>
    <w:rsid w:val="00887BFD"/>
    <w:rsid w:val="00895F1A"/>
    <w:rsid w:val="008A3F8B"/>
    <w:rsid w:val="008A3F95"/>
    <w:rsid w:val="008B259E"/>
    <w:rsid w:val="008B6B52"/>
    <w:rsid w:val="008C18AD"/>
    <w:rsid w:val="008C50AC"/>
    <w:rsid w:val="008C6404"/>
    <w:rsid w:val="008D2F91"/>
    <w:rsid w:val="008F54F8"/>
    <w:rsid w:val="00900BE7"/>
    <w:rsid w:val="00932D40"/>
    <w:rsid w:val="009420CB"/>
    <w:rsid w:val="00950DB3"/>
    <w:rsid w:val="00957908"/>
    <w:rsid w:val="009659E8"/>
    <w:rsid w:val="00970384"/>
    <w:rsid w:val="00971CE8"/>
    <w:rsid w:val="00980D1A"/>
    <w:rsid w:val="0098112F"/>
    <w:rsid w:val="0098538F"/>
    <w:rsid w:val="009909C2"/>
    <w:rsid w:val="009967F8"/>
    <w:rsid w:val="009A378D"/>
    <w:rsid w:val="009B5A74"/>
    <w:rsid w:val="009C1B29"/>
    <w:rsid w:val="009E5BA5"/>
    <w:rsid w:val="00A01598"/>
    <w:rsid w:val="00A01C28"/>
    <w:rsid w:val="00A06453"/>
    <w:rsid w:val="00A13750"/>
    <w:rsid w:val="00A1644F"/>
    <w:rsid w:val="00A16B90"/>
    <w:rsid w:val="00A206F0"/>
    <w:rsid w:val="00A2411B"/>
    <w:rsid w:val="00A601D4"/>
    <w:rsid w:val="00A60914"/>
    <w:rsid w:val="00A7214E"/>
    <w:rsid w:val="00A7306A"/>
    <w:rsid w:val="00A9798C"/>
    <w:rsid w:val="00AA2375"/>
    <w:rsid w:val="00AA5251"/>
    <w:rsid w:val="00AB1DE0"/>
    <w:rsid w:val="00AD1E0C"/>
    <w:rsid w:val="00AE036C"/>
    <w:rsid w:val="00AE334E"/>
    <w:rsid w:val="00B02C6B"/>
    <w:rsid w:val="00B07DA6"/>
    <w:rsid w:val="00B31B5F"/>
    <w:rsid w:val="00B37D92"/>
    <w:rsid w:val="00B42F94"/>
    <w:rsid w:val="00B61BD1"/>
    <w:rsid w:val="00B67581"/>
    <w:rsid w:val="00B7277F"/>
    <w:rsid w:val="00B820C5"/>
    <w:rsid w:val="00B91981"/>
    <w:rsid w:val="00B91B07"/>
    <w:rsid w:val="00BA2F99"/>
    <w:rsid w:val="00BE3128"/>
    <w:rsid w:val="00BE5BE5"/>
    <w:rsid w:val="00BF0CCD"/>
    <w:rsid w:val="00C20F50"/>
    <w:rsid w:val="00C251F3"/>
    <w:rsid w:val="00C43E76"/>
    <w:rsid w:val="00C63C20"/>
    <w:rsid w:val="00C97596"/>
    <w:rsid w:val="00CB545B"/>
    <w:rsid w:val="00CD5D22"/>
    <w:rsid w:val="00CD6CC0"/>
    <w:rsid w:val="00CF0772"/>
    <w:rsid w:val="00CF3663"/>
    <w:rsid w:val="00D26EBF"/>
    <w:rsid w:val="00D30FFE"/>
    <w:rsid w:val="00D43A48"/>
    <w:rsid w:val="00D454CA"/>
    <w:rsid w:val="00D81DC7"/>
    <w:rsid w:val="00D93C44"/>
    <w:rsid w:val="00DA163B"/>
    <w:rsid w:val="00DA3465"/>
    <w:rsid w:val="00DA5347"/>
    <w:rsid w:val="00DA73EB"/>
    <w:rsid w:val="00DB47CE"/>
    <w:rsid w:val="00DC0837"/>
    <w:rsid w:val="00DC3789"/>
    <w:rsid w:val="00DC78BD"/>
    <w:rsid w:val="00DE20B9"/>
    <w:rsid w:val="00E06A99"/>
    <w:rsid w:val="00E208BF"/>
    <w:rsid w:val="00E2446E"/>
    <w:rsid w:val="00E26846"/>
    <w:rsid w:val="00E33745"/>
    <w:rsid w:val="00E501EB"/>
    <w:rsid w:val="00E53279"/>
    <w:rsid w:val="00E57D76"/>
    <w:rsid w:val="00E93D69"/>
    <w:rsid w:val="00E94EBD"/>
    <w:rsid w:val="00EA738F"/>
    <w:rsid w:val="00EC6F5A"/>
    <w:rsid w:val="00ED49E1"/>
    <w:rsid w:val="00F446BD"/>
    <w:rsid w:val="00F51C73"/>
    <w:rsid w:val="00F7017C"/>
    <w:rsid w:val="00F9737D"/>
    <w:rsid w:val="00FB56EF"/>
    <w:rsid w:val="00FE4F00"/>
    <w:rsid w:val="00FE57B7"/>
    <w:rsid w:val="00FF4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94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B74FA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91F"/>
    <w:pPr>
      <w:ind w:left="720"/>
      <w:contextualSpacing/>
    </w:pPr>
  </w:style>
  <w:style w:type="paragraph" w:customStyle="1" w:styleId="ConsPlusNonformat">
    <w:name w:val="ConsPlusNonformat"/>
    <w:uiPriority w:val="99"/>
    <w:rsid w:val="00E5327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1A020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A0200"/>
    <w:rPr>
      <w:rFonts w:ascii="Tahoma" w:hAnsi="Tahoma" w:cs="Tahoma"/>
      <w:sz w:val="16"/>
      <w:szCs w:val="16"/>
    </w:rPr>
  </w:style>
  <w:style w:type="character" w:styleId="a6">
    <w:name w:val="Hyperlink"/>
    <w:rsid w:val="001A0200"/>
    <w:rPr>
      <w:color w:val="0000FF"/>
      <w:u w:val="single"/>
    </w:rPr>
  </w:style>
  <w:style w:type="character" w:customStyle="1" w:styleId="50">
    <w:name w:val="Заголовок 5 Знак"/>
    <w:link w:val="5"/>
    <w:rsid w:val="001B74FA"/>
    <w:rPr>
      <w:rFonts w:ascii="Cambria" w:hAnsi="Cambria"/>
      <w:color w:val="243F60"/>
    </w:rPr>
  </w:style>
  <w:style w:type="paragraph" w:customStyle="1" w:styleId="ConsPlusCell">
    <w:name w:val="ConsPlusCell"/>
    <w:uiPriority w:val="99"/>
    <w:rsid w:val="001B74FA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7C1D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">
    <w:name w:val="s_1"/>
    <w:basedOn w:val="a"/>
    <w:rsid w:val="003852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24703B"/>
  </w:style>
  <w:style w:type="character" w:styleId="a8">
    <w:name w:val="Emphasis"/>
    <w:qFormat/>
    <w:rsid w:val="0067451F"/>
    <w:rPr>
      <w:i/>
      <w:iCs/>
    </w:rPr>
  </w:style>
  <w:style w:type="paragraph" w:customStyle="1" w:styleId="s3">
    <w:name w:val="s_3"/>
    <w:basedOn w:val="a"/>
    <w:rsid w:val="00614C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9586C"/>
    <w:pPr>
      <w:autoSpaceDE w:val="0"/>
      <w:autoSpaceDN w:val="0"/>
      <w:adjustRightInd w:val="0"/>
    </w:pPr>
    <w:rPr>
      <w:rFonts w:eastAsia="Calibri" w:cs="Calibri"/>
      <w:sz w:val="22"/>
      <w:szCs w:val="22"/>
      <w:lang w:eastAsia="en-US"/>
    </w:rPr>
  </w:style>
  <w:style w:type="character" w:customStyle="1" w:styleId="2">
    <w:name w:val="Основной текст (2)_"/>
    <w:link w:val="20"/>
    <w:rsid w:val="0049586C"/>
    <w:rPr>
      <w:sz w:val="26"/>
      <w:szCs w:val="26"/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49586C"/>
    <w:pPr>
      <w:widowControl w:val="0"/>
      <w:shd w:val="clear" w:color="auto" w:fill="FFFFFF"/>
      <w:spacing w:after="900" w:line="310" w:lineRule="exact"/>
    </w:pPr>
    <w:rPr>
      <w:sz w:val="26"/>
      <w:szCs w:val="26"/>
      <w:shd w:val="clear" w:color="auto" w:fill="FFFFFF"/>
    </w:rPr>
  </w:style>
  <w:style w:type="paragraph" w:styleId="HTML">
    <w:name w:val="HTML Preformatted"/>
    <w:basedOn w:val="a"/>
    <w:rsid w:val="00432B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s11">
    <w:name w:val="s_11"/>
    <w:basedOn w:val="a0"/>
    <w:rsid w:val="00E93D69"/>
  </w:style>
  <w:style w:type="paragraph" w:customStyle="1" w:styleId="empty">
    <w:name w:val="empty"/>
    <w:basedOn w:val="a"/>
    <w:rsid w:val="00E93D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E93D6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9">
    <w:name w:val="Body Text"/>
    <w:basedOn w:val="a"/>
    <w:link w:val="aa"/>
    <w:rsid w:val="00E26846"/>
    <w:pPr>
      <w:suppressAutoHyphens/>
      <w:spacing w:after="120"/>
    </w:pPr>
    <w:rPr>
      <w:rFonts w:eastAsia="Calibri" w:cs="Calibri"/>
      <w:lang w:eastAsia="ar-SA"/>
    </w:rPr>
  </w:style>
  <w:style w:type="character" w:customStyle="1" w:styleId="aa">
    <w:name w:val="Основной текст Знак"/>
    <w:basedOn w:val="a0"/>
    <w:link w:val="a9"/>
    <w:rsid w:val="00E26846"/>
    <w:rPr>
      <w:rFonts w:eastAsia="Calibri" w:cs="Calibri"/>
      <w:sz w:val="22"/>
      <w:szCs w:val="22"/>
      <w:lang w:eastAsia="ar-SA"/>
    </w:rPr>
  </w:style>
  <w:style w:type="paragraph" w:styleId="ab">
    <w:name w:val="No Spacing"/>
    <w:qFormat/>
    <w:rsid w:val="006744D0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1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0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45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5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9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4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01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0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6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2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1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1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6968</Words>
  <Characters>39720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КАМЫШИНСКОГО СЕЛЬСОВЕТА</vt:lpstr>
    </vt:vector>
  </TitlesOfParts>
  <Company>Сельсовет</Company>
  <LinksUpToDate>false</LinksUpToDate>
  <CharactersWithSpaces>46595</CharactersWithSpaces>
  <SharedDoc>false</SharedDoc>
  <HLinks>
    <vt:vector size="36" baseType="variant">
      <vt:variant>
        <vt:i4>3014700</vt:i4>
      </vt:variant>
      <vt:variant>
        <vt:i4>15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/document-relations/71583720/1/0/1057</vt:lpwstr>
      </vt:variant>
      <vt:variant>
        <vt:i4>2621484</vt:i4>
      </vt:variant>
      <vt:variant>
        <vt:i4>12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/document-relations/71583720/1/0/1037</vt:lpwstr>
      </vt:variant>
      <vt:variant>
        <vt:i4>2687020</vt:i4>
      </vt:variant>
      <vt:variant>
        <vt:i4>9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/document-relations/71583720/1/0/1028</vt:lpwstr>
      </vt:variant>
      <vt:variant>
        <vt:i4>2687020</vt:i4>
      </vt:variant>
      <vt:variant>
        <vt:i4>6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/document-relations/71583720/1/0/1027</vt:lpwstr>
      </vt:variant>
      <vt:variant>
        <vt:i4>2687020</vt:i4>
      </vt:variant>
      <vt:variant>
        <vt:i4>3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/document-relations/71583720/1/0/1020</vt:lpwstr>
      </vt:variant>
      <vt:variant>
        <vt:i4>2752556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/document-relations/71583720/1/0/1019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КАМЫШИНСКОГО СЕЛЬСОВЕТА</dc:title>
  <dc:creator>Карачевцева</dc:creator>
  <cp:lastModifiedBy>Брежневский</cp:lastModifiedBy>
  <cp:revision>4</cp:revision>
  <cp:lastPrinted>2020-08-06T13:03:00Z</cp:lastPrinted>
  <dcterms:created xsi:type="dcterms:W3CDTF">2020-08-04T07:01:00Z</dcterms:created>
  <dcterms:modified xsi:type="dcterms:W3CDTF">2020-08-06T13:04:00Z</dcterms:modified>
</cp:coreProperties>
</file>