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D6" w:rsidRDefault="002110D6" w:rsidP="002110D6">
      <w:pPr>
        <w:tabs>
          <w:tab w:val="left" w:pos="54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БРЕЖНЕВСКОГО СЕЛЬСОВЕТА </w:t>
      </w:r>
    </w:p>
    <w:p w:rsidR="002110D6" w:rsidRDefault="002110D6" w:rsidP="002110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КУРСКОГО РАЙОНА   КУРСКОЙ ОБЛАСТИ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2110D6" w:rsidRDefault="002110D6" w:rsidP="002110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10D6" w:rsidRDefault="002110D6" w:rsidP="002110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305504, Курская область, Курский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ерхнекасиново</w:t>
      </w:r>
      <w:proofErr w:type="spellEnd"/>
      <w:r>
        <w:rPr>
          <w:sz w:val="28"/>
          <w:szCs w:val="28"/>
        </w:rPr>
        <w:t xml:space="preserve">, д.11Б </w:t>
      </w:r>
    </w:p>
    <w:p w:rsidR="002110D6" w:rsidRDefault="002110D6" w:rsidP="002110D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тел./факс:(4712) 59-62-10  тел./факс: (4712) 59-62-43 </w:t>
      </w:r>
    </w:p>
    <w:p w:rsidR="002110D6" w:rsidRPr="00571927" w:rsidRDefault="002110D6" w:rsidP="002110D6">
      <w:pPr>
        <w:pStyle w:val="aa"/>
        <w:jc w:val="center"/>
        <w:rPr>
          <w:b/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 w:rsidRPr="005719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571927">
        <w:rPr>
          <w:color w:val="000000"/>
          <w:sz w:val="28"/>
          <w:szCs w:val="28"/>
        </w:rPr>
        <w:t xml:space="preserve">:  </w:t>
      </w:r>
      <w:proofErr w:type="spellStart"/>
      <w:r w:rsidRPr="00571927">
        <w:rPr>
          <w:color w:val="000000"/>
          <w:sz w:val="28"/>
          <w:szCs w:val="28"/>
        </w:rPr>
        <w:t>а</w:t>
      </w:r>
      <w:hyperlink r:id="rId6" w:history="1">
        <w:r>
          <w:rPr>
            <w:rStyle w:val="a3"/>
            <w:color w:val="000000"/>
            <w:sz w:val="28"/>
            <w:szCs w:val="28"/>
          </w:rPr>
          <w:t>dmbreg@mail.ru</w:t>
        </w:r>
        <w:proofErr w:type="spellEnd"/>
      </w:hyperlink>
    </w:p>
    <w:p w:rsidR="002110D6" w:rsidRPr="00571927" w:rsidRDefault="002110D6" w:rsidP="002110D6">
      <w:pPr>
        <w:pStyle w:val="aa"/>
        <w:jc w:val="center"/>
        <w:rPr>
          <w:b/>
          <w:bCs/>
          <w:sz w:val="28"/>
          <w:szCs w:val="28"/>
        </w:rPr>
      </w:pPr>
    </w:p>
    <w:p w:rsidR="002110D6" w:rsidRDefault="002110D6" w:rsidP="002110D6">
      <w:pPr>
        <w:tabs>
          <w:tab w:val="left" w:pos="5415"/>
        </w:tabs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u w:val="none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2110D6" w:rsidRDefault="002110D6" w:rsidP="002110D6">
      <w:pPr>
        <w:jc w:val="center"/>
        <w:rPr>
          <w:sz w:val="28"/>
          <w:szCs w:val="28"/>
        </w:rPr>
      </w:pPr>
    </w:p>
    <w:p w:rsidR="002110D6" w:rsidRDefault="002110D6" w:rsidP="002110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Собственникам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2110D6" w:rsidRDefault="002110D6" w:rsidP="002110D6">
      <w:pPr>
        <w:jc w:val="right"/>
        <w:rPr>
          <w:sz w:val="28"/>
          <w:szCs w:val="28"/>
        </w:rPr>
      </w:pPr>
      <w:r>
        <w:rPr>
          <w:sz w:val="28"/>
          <w:szCs w:val="28"/>
        </w:rPr>
        <w:t>и производственных зданий</w:t>
      </w:r>
    </w:p>
    <w:p w:rsidR="002110D6" w:rsidRDefault="002110D6" w:rsidP="002110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Брежневского сельсовета </w:t>
      </w:r>
    </w:p>
    <w:p w:rsidR="002110D6" w:rsidRDefault="002110D6" w:rsidP="002110D6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2110D6" w:rsidRDefault="002110D6" w:rsidP="002110D6">
      <w:pPr>
        <w:jc w:val="right"/>
        <w:rPr>
          <w:sz w:val="28"/>
          <w:szCs w:val="28"/>
        </w:rPr>
      </w:pPr>
    </w:p>
    <w:p w:rsidR="002110D6" w:rsidRDefault="002110D6" w:rsidP="002110D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правообладатели зданий и помещений!</w:t>
      </w:r>
    </w:p>
    <w:p w:rsidR="002110D6" w:rsidRDefault="002110D6" w:rsidP="002110D6">
      <w:pPr>
        <w:jc w:val="center"/>
        <w:rPr>
          <w:sz w:val="28"/>
          <w:szCs w:val="28"/>
        </w:rPr>
      </w:pPr>
    </w:p>
    <w:p w:rsidR="00DC479B" w:rsidRDefault="002110D6" w:rsidP="002110D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Брежневского сельсовета Курского района во исполнение поручения Губернатора Курской области Р.В. </w:t>
      </w:r>
      <w:proofErr w:type="spellStart"/>
      <w:r>
        <w:rPr>
          <w:sz w:val="28"/>
          <w:szCs w:val="28"/>
        </w:rPr>
        <w:t>Старовойта</w:t>
      </w:r>
      <w:proofErr w:type="spellEnd"/>
      <w:r>
        <w:rPr>
          <w:sz w:val="28"/>
          <w:szCs w:val="28"/>
        </w:rPr>
        <w:t xml:space="preserve"> от 29.06.2020г. на предмет привидения в надлежащее </w:t>
      </w:r>
      <w:r w:rsidR="00DC479B">
        <w:rPr>
          <w:sz w:val="28"/>
          <w:szCs w:val="28"/>
        </w:rPr>
        <w:t xml:space="preserve">эстетическое и техническое </w:t>
      </w:r>
      <w:r>
        <w:rPr>
          <w:sz w:val="28"/>
          <w:szCs w:val="28"/>
        </w:rPr>
        <w:t>состояние</w:t>
      </w:r>
      <w:r w:rsidR="00DC479B">
        <w:rPr>
          <w:sz w:val="28"/>
          <w:szCs w:val="28"/>
        </w:rPr>
        <w:t xml:space="preserve"> фасадов зданий </w:t>
      </w:r>
      <w:r>
        <w:rPr>
          <w:sz w:val="28"/>
          <w:szCs w:val="28"/>
        </w:rPr>
        <w:t xml:space="preserve">сообщает Вам об обязанности </w:t>
      </w:r>
      <w:r w:rsidR="00DC479B">
        <w:rPr>
          <w:sz w:val="28"/>
          <w:szCs w:val="28"/>
        </w:rPr>
        <w:t xml:space="preserve">содержания в надлежащем состоянии зданий и прилегающей территории, </w:t>
      </w:r>
      <w:r w:rsidR="00BE600F">
        <w:rPr>
          <w:sz w:val="28"/>
          <w:szCs w:val="28"/>
        </w:rPr>
        <w:t>заборов и вывесок, освещения территорий.</w:t>
      </w:r>
      <w:r w:rsidR="00DC479B">
        <w:rPr>
          <w:sz w:val="28"/>
          <w:szCs w:val="28"/>
        </w:rPr>
        <w:t xml:space="preserve"> </w:t>
      </w:r>
      <w:proofErr w:type="gramStart"/>
      <w:r w:rsidR="00DC479B">
        <w:rPr>
          <w:sz w:val="28"/>
          <w:szCs w:val="28"/>
        </w:rPr>
        <w:t>В противном случае рабочей комиссией  с 15.08.2020г. будут составляться протоколы о привлечении к административной</w:t>
      </w:r>
      <w:proofErr w:type="gramEnd"/>
      <w:r w:rsidR="00DC479B">
        <w:rPr>
          <w:sz w:val="28"/>
          <w:szCs w:val="28"/>
        </w:rPr>
        <w:t xml:space="preserve"> ответственности.</w:t>
      </w:r>
    </w:p>
    <w:p w:rsidR="002110D6" w:rsidRDefault="002110D6" w:rsidP="002110D6">
      <w:pPr>
        <w:spacing w:line="480" w:lineRule="auto"/>
        <w:jc w:val="both"/>
        <w:rPr>
          <w:sz w:val="28"/>
          <w:szCs w:val="28"/>
        </w:rPr>
      </w:pPr>
    </w:p>
    <w:p w:rsidR="002110D6" w:rsidRDefault="002110D6" w:rsidP="002110D6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93737">
        <w:rPr>
          <w:sz w:val="28"/>
          <w:szCs w:val="28"/>
        </w:rPr>
        <w:t xml:space="preserve"> </w:t>
      </w:r>
      <w:r>
        <w:rPr>
          <w:sz w:val="28"/>
          <w:szCs w:val="28"/>
        </w:rPr>
        <w:t>уважением, Администрация Брежневского сельсовета Курского района Курской области.</w:t>
      </w:r>
      <w:proofErr w:type="gramEnd"/>
    </w:p>
    <w:sectPr w:rsidR="002110D6" w:rsidSect="00782A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2AB50A9A"/>
    <w:multiLevelType w:val="multilevel"/>
    <w:tmpl w:val="0E3C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17AFE"/>
    <w:multiLevelType w:val="multilevel"/>
    <w:tmpl w:val="5E903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268F3"/>
    <w:multiLevelType w:val="multilevel"/>
    <w:tmpl w:val="E7A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142D4"/>
    <w:multiLevelType w:val="multilevel"/>
    <w:tmpl w:val="F476D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23E49"/>
    <w:multiLevelType w:val="multilevel"/>
    <w:tmpl w:val="3E9C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0536"/>
    <w:multiLevelType w:val="multilevel"/>
    <w:tmpl w:val="2A6CF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21247"/>
    <w:multiLevelType w:val="hybridMultilevel"/>
    <w:tmpl w:val="6E6CC0FE"/>
    <w:lvl w:ilvl="0" w:tplc="6004E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571927"/>
    <w:rsid w:val="00080646"/>
    <w:rsid w:val="00096668"/>
    <w:rsid w:val="0010194E"/>
    <w:rsid w:val="0011070A"/>
    <w:rsid w:val="00194A9C"/>
    <w:rsid w:val="001A4870"/>
    <w:rsid w:val="001C3D1B"/>
    <w:rsid w:val="002110D6"/>
    <w:rsid w:val="002279AD"/>
    <w:rsid w:val="00232156"/>
    <w:rsid w:val="00240E89"/>
    <w:rsid w:val="00246440"/>
    <w:rsid w:val="0025697B"/>
    <w:rsid w:val="0026600F"/>
    <w:rsid w:val="00270CC6"/>
    <w:rsid w:val="002A3D77"/>
    <w:rsid w:val="002A593C"/>
    <w:rsid w:val="002F4EA4"/>
    <w:rsid w:val="003179C5"/>
    <w:rsid w:val="00424CF6"/>
    <w:rsid w:val="00472938"/>
    <w:rsid w:val="00514679"/>
    <w:rsid w:val="00571927"/>
    <w:rsid w:val="00587316"/>
    <w:rsid w:val="005A32AB"/>
    <w:rsid w:val="005A5F00"/>
    <w:rsid w:val="005B268E"/>
    <w:rsid w:val="006F6764"/>
    <w:rsid w:val="00782A3C"/>
    <w:rsid w:val="007944B9"/>
    <w:rsid w:val="007F5B0F"/>
    <w:rsid w:val="00804A09"/>
    <w:rsid w:val="00831991"/>
    <w:rsid w:val="00872FA2"/>
    <w:rsid w:val="00914589"/>
    <w:rsid w:val="009505E0"/>
    <w:rsid w:val="00986ADD"/>
    <w:rsid w:val="009E1F51"/>
    <w:rsid w:val="009F1AA0"/>
    <w:rsid w:val="00A26480"/>
    <w:rsid w:val="00B3173B"/>
    <w:rsid w:val="00B40C2C"/>
    <w:rsid w:val="00B42D5F"/>
    <w:rsid w:val="00BD76F8"/>
    <w:rsid w:val="00BE600F"/>
    <w:rsid w:val="00C86AF7"/>
    <w:rsid w:val="00C91711"/>
    <w:rsid w:val="00CD71A0"/>
    <w:rsid w:val="00D656D3"/>
    <w:rsid w:val="00D722CE"/>
    <w:rsid w:val="00D93FFB"/>
    <w:rsid w:val="00DC479B"/>
    <w:rsid w:val="00DD7A78"/>
    <w:rsid w:val="00EA1495"/>
    <w:rsid w:val="00EB1881"/>
    <w:rsid w:val="00ED40B6"/>
    <w:rsid w:val="00ED5DA0"/>
    <w:rsid w:val="00EE2D7E"/>
    <w:rsid w:val="00F10232"/>
    <w:rsid w:val="00F93737"/>
    <w:rsid w:val="00FA59BA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D5DA0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82A3C"/>
  </w:style>
  <w:style w:type="character" w:styleId="a3">
    <w:name w:val="Hyperlink"/>
    <w:basedOn w:val="11"/>
    <w:rsid w:val="00782A3C"/>
    <w:rPr>
      <w:color w:val="257DC7"/>
      <w:u w:val="single"/>
    </w:rPr>
  </w:style>
  <w:style w:type="character" w:styleId="a4">
    <w:name w:val="Strong"/>
    <w:uiPriority w:val="22"/>
    <w:qFormat/>
    <w:rsid w:val="00782A3C"/>
    <w:rPr>
      <w:b/>
      <w:bCs/>
    </w:rPr>
  </w:style>
  <w:style w:type="paragraph" w:customStyle="1" w:styleId="a5">
    <w:name w:val="Заголовок"/>
    <w:basedOn w:val="a"/>
    <w:next w:val="a6"/>
    <w:rsid w:val="00782A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82A3C"/>
    <w:pPr>
      <w:spacing w:after="120"/>
    </w:pPr>
  </w:style>
  <w:style w:type="paragraph" w:styleId="a7">
    <w:name w:val="List"/>
    <w:basedOn w:val="a6"/>
    <w:rsid w:val="00782A3C"/>
    <w:rPr>
      <w:rFonts w:cs="Mangal"/>
    </w:rPr>
  </w:style>
  <w:style w:type="paragraph" w:styleId="a8">
    <w:name w:val="caption"/>
    <w:basedOn w:val="a"/>
    <w:qFormat/>
    <w:rsid w:val="00782A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3C"/>
    <w:pPr>
      <w:suppressLineNumbers/>
    </w:pPr>
    <w:rPr>
      <w:rFonts w:cs="Mangal"/>
    </w:rPr>
  </w:style>
  <w:style w:type="paragraph" w:styleId="a9">
    <w:name w:val="Balloon Text"/>
    <w:basedOn w:val="a"/>
    <w:rsid w:val="00782A3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82A3C"/>
    <w:pPr>
      <w:suppressLineNumbers/>
    </w:pPr>
  </w:style>
  <w:style w:type="paragraph" w:styleId="ab">
    <w:name w:val="No Spacing"/>
    <w:qFormat/>
    <w:rsid w:val="00782A3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Без интервала1"/>
    <w:rsid w:val="00782A3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Текст1"/>
    <w:basedOn w:val="a"/>
    <w:rsid w:val="00782A3C"/>
    <w:pPr>
      <w:autoSpaceDE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D5DA0"/>
    <w:rPr>
      <w:b/>
      <w:bCs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7944B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customStyle="1" w:styleId="ac">
    <w:name w:val="Основной текст Знак"/>
    <w:basedOn w:val="11"/>
    <w:rsid w:val="00194A9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Title"/>
    <w:basedOn w:val="a"/>
    <w:next w:val="a"/>
    <w:link w:val="ae"/>
    <w:qFormat/>
    <w:rsid w:val="00194A9C"/>
    <w:pPr>
      <w:jc w:val="center"/>
    </w:pPr>
    <w:rPr>
      <w:rFonts w:cs="Calibri"/>
      <w:sz w:val="28"/>
      <w:szCs w:val="20"/>
      <w:lang w:eastAsia="ar-SA"/>
    </w:rPr>
  </w:style>
  <w:style w:type="character" w:customStyle="1" w:styleId="ae">
    <w:name w:val="Название Знак"/>
    <w:basedOn w:val="a0"/>
    <w:link w:val="ad"/>
    <w:rsid w:val="00194A9C"/>
    <w:rPr>
      <w:rFonts w:cs="Calibri"/>
      <w:sz w:val="28"/>
      <w:lang w:eastAsia="ar-SA"/>
    </w:rPr>
  </w:style>
  <w:style w:type="paragraph" w:customStyle="1" w:styleId="ConsPlusNonformat">
    <w:name w:val="ConsPlusNonformat"/>
    <w:link w:val="ConsPlusNonformat0"/>
    <w:rsid w:val="00194A9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194A9C"/>
    <w:rPr>
      <w:rFonts w:ascii="Courier New" w:hAnsi="Courier New" w:cs="Courier New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194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194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194A9C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1019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">
    <w:name w:val="Без интервала2"/>
    <w:rsid w:val="00C9171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B42D5F"/>
    <w:rPr>
      <w:rFonts w:ascii="Arial" w:hAnsi="Arial" w:cs="Arial"/>
      <w:kern w:val="1"/>
      <w:lang w:eastAsia="ar-SA"/>
    </w:rPr>
  </w:style>
  <w:style w:type="paragraph" w:customStyle="1" w:styleId="3">
    <w:name w:val="Без интервала3"/>
    <w:rsid w:val="00EB1881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re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36FAB-C323-4EBF-B38E-21863515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АПК</vt:lpstr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АПК</dc:title>
  <dc:creator>тест</dc:creator>
  <cp:lastModifiedBy>Брежневский</cp:lastModifiedBy>
  <cp:revision>33</cp:revision>
  <cp:lastPrinted>2020-07-30T12:36:00Z</cp:lastPrinted>
  <dcterms:created xsi:type="dcterms:W3CDTF">2015-10-15T05:49:00Z</dcterms:created>
  <dcterms:modified xsi:type="dcterms:W3CDTF">2020-07-31T05:54:00Z</dcterms:modified>
</cp:coreProperties>
</file>