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24" w:rsidRPr="0059451C" w:rsidRDefault="006C6624" w:rsidP="00267C1B">
      <w:pPr>
        <w:ind w:right="-1"/>
        <w:rPr>
          <w:sz w:val="20"/>
          <w:szCs w:val="20"/>
        </w:rPr>
      </w:pPr>
    </w:p>
    <w:p w:rsidR="00A61031" w:rsidRPr="0059451C" w:rsidRDefault="00A61031" w:rsidP="00267C1B">
      <w:pPr>
        <w:ind w:right="-1"/>
        <w:rPr>
          <w:sz w:val="20"/>
          <w:szCs w:val="20"/>
        </w:rPr>
      </w:pPr>
    </w:p>
    <w:p w:rsidR="0059451C" w:rsidRDefault="0059451C" w:rsidP="0053253F">
      <w:pPr>
        <w:ind w:right="-1"/>
        <w:jc w:val="center"/>
        <w:rPr>
          <w:b/>
          <w:sz w:val="22"/>
          <w:szCs w:val="22"/>
        </w:rPr>
      </w:pPr>
    </w:p>
    <w:p w:rsidR="0059451C" w:rsidRDefault="0059451C" w:rsidP="0053253F">
      <w:pPr>
        <w:ind w:right="-1"/>
        <w:jc w:val="center"/>
        <w:rPr>
          <w:b/>
          <w:sz w:val="22"/>
          <w:szCs w:val="22"/>
        </w:rPr>
      </w:pPr>
    </w:p>
    <w:p w:rsidR="0059451C" w:rsidRDefault="0059451C" w:rsidP="0053253F">
      <w:pPr>
        <w:ind w:right="-1"/>
        <w:jc w:val="center"/>
        <w:rPr>
          <w:b/>
          <w:sz w:val="22"/>
          <w:szCs w:val="22"/>
        </w:rPr>
      </w:pPr>
    </w:p>
    <w:p w:rsidR="0053253F" w:rsidRPr="00995EC6" w:rsidRDefault="0053253F" w:rsidP="0053253F">
      <w:pPr>
        <w:ind w:right="-1"/>
        <w:jc w:val="center"/>
        <w:rPr>
          <w:b/>
          <w:sz w:val="18"/>
          <w:szCs w:val="18"/>
        </w:rPr>
      </w:pPr>
      <w:r w:rsidRPr="00995EC6">
        <w:rPr>
          <w:b/>
          <w:sz w:val="18"/>
          <w:szCs w:val="18"/>
        </w:rPr>
        <w:t>ИЗВЕЩЕНИЕ</w:t>
      </w:r>
    </w:p>
    <w:p w:rsidR="00C16BA7" w:rsidRPr="00995EC6" w:rsidRDefault="0059451C" w:rsidP="00C16BA7">
      <w:pPr>
        <w:ind w:right="-1"/>
        <w:jc w:val="center"/>
        <w:rPr>
          <w:b/>
          <w:sz w:val="18"/>
          <w:szCs w:val="18"/>
        </w:rPr>
      </w:pPr>
      <w:r w:rsidRPr="00995EC6">
        <w:rPr>
          <w:b/>
          <w:sz w:val="18"/>
          <w:szCs w:val="18"/>
        </w:rPr>
        <w:t xml:space="preserve"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46:11:022100:4, расположенный по адресу: Курская область, Курский район, Брежневский сельсовет, д. </w:t>
      </w:r>
      <w:proofErr w:type="spellStart"/>
      <w:r w:rsidRPr="00995EC6">
        <w:rPr>
          <w:b/>
          <w:sz w:val="18"/>
          <w:szCs w:val="18"/>
        </w:rPr>
        <w:t>Разиньково</w:t>
      </w:r>
      <w:proofErr w:type="spellEnd"/>
      <w:r w:rsidRPr="00995EC6">
        <w:rPr>
          <w:b/>
          <w:sz w:val="18"/>
          <w:szCs w:val="18"/>
        </w:rPr>
        <w:t>, СПК «Нива».</w:t>
      </w:r>
    </w:p>
    <w:p w:rsidR="0053253F" w:rsidRPr="00995EC6" w:rsidRDefault="0053253F" w:rsidP="0053253F">
      <w:pPr>
        <w:ind w:right="-1"/>
        <w:jc w:val="center"/>
        <w:rPr>
          <w:b/>
          <w:sz w:val="18"/>
          <w:szCs w:val="18"/>
        </w:rPr>
      </w:pPr>
    </w:p>
    <w:p w:rsidR="0053253F" w:rsidRPr="00995EC6" w:rsidRDefault="0053253F" w:rsidP="0053253F">
      <w:pPr>
        <w:ind w:right="-1"/>
        <w:rPr>
          <w:sz w:val="18"/>
          <w:szCs w:val="18"/>
        </w:rPr>
      </w:pPr>
    </w:p>
    <w:p w:rsidR="0053253F" w:rsidRPr="00995EC6" w:rsidRDefault="0053253F" w:rsidP="0053253F">
      <w:pPr>
        <w:ind w:right="-1" w:firstLine="708"/>
        <w:jc w:val="both"/>
        <w:rPr>
          <w:sz w:val="18"/>
          <w:szCs w:val="18"/>
        </w:rPr>
      </w:pPr>
      <w:r w:rsidRPr="00995EC6">
        <w:rPr>
          <w:sz w:val="18"/>
          <w:szCs w:val="18"/>
        </w:rPr>
        <w:t xml:space="preserve">Администрация </w:t>
      </w:r>
      <w:r w:rsidR="008F1D0B" w:rsidRPr="00995EC6">
        <w:rPr>
          <w:sz w:val="18"/>
          <w:szCs w:val="18"/>
        </w:rPr>
        <w:t>Брежневского</w:t>
      </w:r>
      <w:r w:rsidRPr="00995EC6">
        <w:rPr>
          <w:sz w:val="18"/>
          <w:szCs w:val="18"/>
        </w:rPr>
        <w:t xml:space="preserve"> сельсовета </w:t>
      </w:r>
      <w:r w:rsidR="008F1D0B" w:rsidRPr="00995EC6">
        <w:rPr>
          <w:sz w:val="18"/>
          <w:szCs w:val="18"/>
        </w:rPr>
        <w:t>Курского</w:t>
      </w:r>
      <w:r w:rsidRPr="00995EC6">
        <w:rPr>
          <w:sz w:val="18"/>
          <w:szCs w:val="18"/>
        </w:rPr>
        <w:t xml:space="preserve"> района Курской области извещает участников </w:t>
      </w:r>
      <w:r w:rsidR="008F1D0B" w:rsidRPr="00995EC6">
        <w:rPr>
          <w:sz w:val="18"/>
          <w:szCs w:val="18"/>
        </w:rPr>
        <w:t xml:space="preserve">общей </w:t>
      </w:r>
      <w:r w:rsidRPr="00995EC6">
        <w:rPr>
          <w:sz w:val="18"/>
          <w:szCs w:val="18"/>
        </w:rPr>
        <w:t xml:space="preserve">долевой собственности на земельный участок из земель сельскохозяйственного назначения с кадастровым номером </w:t>
      </w:r>
      <w:r w:rsidR="008F1D0B" w:rsidRPr="00995EC6">
        <w:rPr>
          <w:sz w:val="18"/>
          <w:szCs w:val="18"/>
        </w:rPr>
        <w:t>46:11:022100:4</w:t>
      </w:r>
      <w:r w:rsidR="00E26334" w:rsidRPr="00995EC6">
        <w:rPr>
          <w:sz w:val="18"/>
          <w:szCs w:val="18"/>
        </w:rPr>
        <w:t xml:space="preserve">, расположенный по адресу: </w:t>
      </w:r>
      <w:r w:rsidR="008F1D0B" w:rsidRPr="00995EC6">
        <w:rPr>
          <w:sz w:val="18"/>
          <w:szCs w:val="18"/>
        </w:rPr>
        <w:t xml:space="preserve">Курская область, Курский район, Брежневский сельсовет, д. </w:t>
      </w:r>
      <w:proofErr w:type="spellStart"/>
      <w:r w:rsidR="008F1D0B" w:rsidRPr="00995EC6">
        <w:rPr>
          <w:sz w:val="18"/>
          <w:szCs w:val="18"/>
        </w:rPr>
        <w:t>Разиньково</w:t>
      </w:r>
      <w:proofErr w:type="spellEnd"/>
      <w:r w:rsidR="008F1D0B" w:rsidRPr="00995EC6">
        <w:rPr>
          <w:sz w:val="18"/>
          <w:szCs w:val="18"/>
        </w:rPr>
        <w:t>, СПК «Нива»</w:t>
      </w:r>
      <w:r w:rsidR="002762EB" w:rsidRPr="00995EC6">
        <w:rPr>
          <w:sz w:val="18"/>
          <w:szCs w:val="18"/>
        </w:rPr>
        <w:t>,</w:t>
      </w:r>
      <w:r w:rsidRPr="00995EC6">
        <w:rPr>
          <w:sz w:val="18"/>
          <w:szCs w:val="18"/>
        </w:rPr>
        <w:t xml:space="preserve">  о проведении по предложению </w:t>
      </w:r>
      <w:r w:rsidR="008F1D0B" w:rsidRPr="00995EC6">
        <w:rPr>
          <w:sz w:val="18"/>
          <w:szCs w:val="18"/>
        </w:rPr>
        <w:t>участника общей долевой собственности ООО «</w:t>
      </w:r>
      <w:proofErr w:type="spellStart"/>
      <w:r w:rsidR="008F1D0B" w:rsidRPr="00995EC6">
        <w:rPr>
          <w:sz w:val="18"/>
          <w:szCs w:val="18"/>
        </w:rPr>
        <w:t>Курск-Агро-Инвест</w:t>
      </w:r>
      <w:proofErr w:type="spellEnd"/>
      <w:r w:rsidR="008F1D0B" w:rsidRPr="00995EC6">
        <w:rPr>
          <w:sz w:val="18"/>
          <w:szCs w:val="18"/>
        </w:rPr>
        <w:t>»</w:t>
      </w:r>
      <w:r w:rsidR="00416F03" w:rsidRPr="00995EC6">
        <w:rPr>
          <w:sz w:val="18"/>
          <w:szCs w:val="18"/>
        </w:rPr>
        <w:t>,</w:t>
      </w:r>
      <w:r w:rsidR="00AC6950" w:rsidRPr="00995EC6">
        <w:rPr>
          <w:sz w:val="18"/>
          <w:szCs w:val="18"/>
        </w:rPr>
        <w:t xml:space="preserve"> </w:t>
      </w:r>
      <w:r w:rsidRPr="00995EC6">
        <w:rPr>
          <w:sz w:val="18"/>
          <w:szCs w:val="18"/>
        </w:rPr>
        <w:t xml:space="preserve"> </w:t>
      </w:r>
      <w:r w:rsidR="00D610F6" w:rsidRPr="00D610F6">
        <w:rPr>
          <w:sz w:val="18"/>
          <w:szCs w:val="18"/>
        </w:rPr>
        <w:t>25</w:t>
      </w:r>
      <w:r w:rsidR="008F1D0B" w:rsidRPr="00995EC6">
        <w:rPr>
          <w:sz w:val="18"/>
          <w:szCs w:val="18"/>
        </w:rPr>
        <w:t xml:space="preserve"> февраля 2016</w:t>
      </w:r>
      <w:r w:rsidR="00AC6950" w:rsidRPr="00995EC6">
        <w:rPr>
          <w:sz w:val="18"/>
          <w:szCs w:val="18"/>
        </w:rPr>
        <w:t xml:space="preserve">  </w:t>
      </w:r>
      <w:r w:rsidRPr="00995EC6">
        <w:rPr>
          <w:sz w:val="18"/>
          <w:szCs w:val="18"/>
        </w:rPr>
        <w:t>года</w:t>
      </w:r>
      <w:r w:rsidR="005A1F10" w:rsidRPr="00995EC6">
        <w:rPr>
          <w:sz w:val="18"/>
          <w:szCs w:val="18"/>
        </w:rPr>
        <w:t xml:space="preserve"> общего собрания участников </w:t>
      </w:r>
      <w:r w:rsidR="008F1D0B" w:rsidRPr="00995EC6">
        <w:rPr>
          <w:sz w:val="18"/>
          <w:szCs w:val="18"/>
        </w:rPr>
        <w:t xml:space="preserve">общей </w:t>
      </w:r>
      <w:r w:rsidR="005A1F10" w:rsidRPr="00995EC6">
        <w:rPr>
          <w:sz w:val="18"/>
          <w:szCs w:val="18"/>
        </w:rPr>
        <w:t>долевой собственности</w:t>
      </w:r>
      <w:r w:rsidRPr="00995EC6">
        <w:rPr>
          <w:sz w:val="18"/>
          <w:szCs w:val="18"/>
        </w:rPr>
        <w:t xml:space="preserve"> по адресу: </w:t>
      </w:r>
      <w:r w:rsidR="008F1D0B" w:rsidRPr="00995EC6">
        <w:rPr>
          <w:sz w:val="18"/>
          <w:szCs w:val="18"/>
        </w:rPr>
        <w:t xml:space="preserve">Курская область, Курский район, Брежневский сельсовет, с. </w:t>
      </w:r>
      <w:proofErr w:type="spellStart"/>
      <w:r w:rsidR="008F1D0B" w:rsidRPr="00995EC6">
        <w:rPr>
          <w:sz w:val="18"/>
          <w:szCs w:val="18"/>
        </w:rPr>
        <w:t>Верхнекасиново</w:t>
      </w:r>
      <w:proofErr w:type="spellEnd"/>
      <w:r w:rsidR="008F1D0B" w:rsidRPr="00995EC6">
        <w:rPr>
          <w:sz w:val="18"/>
          <w:szCs w:val="18"/>
        </w:rPr>
        <w:t>, здание администрации Брежневского сельсовета. Начало собрания в 11 часов 00 минут, начало регистрации участников собрания 10 часов 30 минут, окончание р</w:t>
      </w:r>
      <w:r w:rsidR="00D610F6">
        <w:rPr>
          <w:sz w:val="18"/>
          <w:szCs w:val="18"/>
        </w:rPr>
        <w:t xml:space="preserve">егистрации 10 часов 55 минут  </w:t>
      </w:r>
      <w:r w:rsidR="00D610F6" w:rsidRPr="00D610F6">
        <w:rPr>
          <w:sz w:val="18"/>
          <w:szCs w:val="18"/>
        </w:rPr>
        <w:t>25</w:t>
      </w:r>
      <w:r w:rsidR="008F1D0B" w:rsidRPr="00995EC6">
        <w:rPr>
          <w:sz w:val="18"/>
          <w:szCs w:val="18"/>
        </w:rPr>
        <w:t xml:space="preserve"> февраля 2016 года.</w:t>
      </w:r>
      <w:r w:rsidRPr="00995EC6">
        <w:rPr>
          <w:sz w:val="18"/>
          <w:szCs w:val="18"/>
        </w:rPr>
        <w:t xml:space="preserve"> Для регистрации при себе иметь документы, удо</w:t>
      </w:r>
      <w:r w:rsidR="00F746F9" w:rsidRPr="00995EC6">
        <w:rPr>
          <w:sz w:val="18"/>
          <w:szCs w:val="18"/>
        </w:rPr>
        <w:t>стоверяющие личность, документы</w:t>
      </w:r>
      <w:r w:rsidRPr="00995EC6">
        <w:rPr>
          <w:sz w:val="18"/>
          <w:szCs w:val="18"/>
        </w:rPr>
        <w:t xml:space="preserve"> удостоверяющие право на земельную долю, а также документы, подтверждающие полномочия представителя участника долевой собственности.</w:t>
      </w:r>
    </w:p>
    <w:p w:rsidR="00F746F9" w:rsidRPr="00995EC6" w:rsidRDefault="0053253F" w:rsidP="00F746F9">
      <w:pPr>
        <w:ind w:right="-1"/>
        <w:jc w:val="both"/>
        <w:rPr>
          <w:sz w:val="18"/>
          <w:szCs w:val="18"/>
        </w:rPr>
      </w:pPr>
      <w:r w:rsidRPr="00995EC6">
        <w:rPr>
          <w:sz w:val="18"/>
          <w:szCs w:val="18"/>
        </w:rPr>
        <w:tab/>
      </w:r>
      <w:r w:rsidR="00F746F9" w:rsidRPr="00995EC6">
        <w:rPr>
          <w:sz w:val="18"/>
          <w:szCs w:val="18"/>
        </w:rPr>
        <w:t>Повестка дня:</w:t>
      </w:r>
    </w:p>
    <w:p w:rsidR="00F746F9" w:rsidRPr="00995EC6" w:rsidRDefault="00F746F9" w:rsidP="00F746F9">
      <w:pPr>
        <w:numPr>
          <w:ilvl w:val="0"/>
          <w:numId w:val="3"/>
        </w:numPr>
        <w:ind w:right="-1"/>
        <w:jc w:val="both"/>
        <w:rPr>
          <w:sz w:val="18"/>
          <w:szCs w:val="18"/>
        </w:rPr>
      </w:pPr>
      <w:r w:rsidRPr="00995EC6">
        <w:rPr>
          <w:rFonts w:cs="Tahoma"/>
          <w:sz w:val="18"/>
          <w:szCs w:val="18"/>
        </w:rPr>
        <w:t>О порядке проведения собрания, регламенте, порядке подсчета голосов при принятии решений на общем собрании участников долевой собственности и утверждении повестки дня.</w:t>
      </w:r>
    </w:p>
    <w:p w:rsidR="00F746F9" w:rsidRPr="00995EC6" w:rsidRDefault="00F746F9" w:rsidP="00F746F9">
      <w:pPr>
        <w:numPr>
          <w:ilvl w:val="0"/>
          <w:numId w:val="3"/>
        </w:numPr>
        <w:ind w:left="993" w:right="-1" w:hanging="284"/>
        <w:jc w:val="both"/>
        <w:rPr>
          <w:sz w:val="18"/>
          <w:szCs w:val="18"/>
        </w:rPr>
      </w:pPr>
      <w:r w:rsidRPr="00995EC6">
        <w:rPr>
          <w:sz w:val="18"/>
          <w:szCs w:val="18"/>
        </w:rPr>
        <w:t>Избрание председателя и секретаря общего собрания участников долевой собственности.</w:t>
      </w:r>
    </w:p>
    <w:p w:rsidR="00F746F9" w:rsidRPr="00995EC6" w:rsidRDefault="00F746F9" w:rsidP="00F746F9">
      <w:pPr>
        <w:numPr>
          <w:ilvl w:val="0"/>
          <w:numId w:val="3"/>
        </w:numPr>
        <w:ind w:left="993" w:right="-1" w:hanging="284"/>
        <w:jc w:val="both"/>
        <w:rPr>
          <w:sz w:val="18"/>
          <w:szCs w:val="18"/>
        </w:rPr>
      </w:pPr>
      <w:r w:rsidRPr="00995EC6">
        <w:rPr>
          <w:sz w:val="18"/>
          <w:szCs w:val="18"/>
        </w:rPr>
        <w:t>Принятие решения об образовании земельных участков в счет долей в праве общей долевой собственности из земельного участка, находящегося в долевой собственности с кадастровым номером 46:11:022100:4, принадлежащих участникам общей долевой собственности.</w:t>
      </w:r>
    </w:p>
    <w:p w:rsidR="00F746F9" w:rsidRPr="00995EC6" w:rsidRDefault="00F746F9" w:rsidP="00F746F9">
      <w:pPr>
        <w:ind w:right="-1" w:firstLine="708"/>
        <w:jc w:val="both"/>
        <w:rPr>
          <w:sz w:val="18"/>
          <w:szCs w:val="18"/>
        </w:rPr>
      </w:pPr>
      <w:r w:rsidRPr="00995EC6">
        <w:rPr>
          <w:sz w:val="18"/>
          <w:szCs w:val="18"/>
        </w:rPr>
        <w:t>4. Утверждение проекта межевания земельных участков;</w:t>
      </w:r>
    </w:p>
    <w:p w:rsidR="00F746F9" w:rsidRPr="00995EC6" w:rsidRDefault="00F746F9" w:rsidP="00F746F9">
      <w:pPr>
        <w:ind w:left="993" w:right="-1" w:hanging="283"/>
        <w:jc w:val="both"/>
        <w:rPr>
          <w:sz w:val="18"/>
          <w:szCs w:val="18"/>
        </w:rPr>
      </w:pPr>
      <w:r w:rsidRPr="00995EC6">
        <w:rPr>
          <w:sz w:val="18"/>
          <w:szCs w:val="18"/>
        </w:rPr>
        <w:t>5. Утверждение перечня собственников земельных участков, образуемых в соответствии с проектом межевания земельных участков;</w:t>
      </w:r>
    </w:p>
    <w:p w:rsidR="00F746F9" w:rsidRPr="00995EC6" w:rsidRDefault="00F746F9" w:rsidP="00F746F9">
      <w:pPr>
        <w:ind w:left="993" w:right="-1" w:hanging="283"/>
        <w:jc w:val="both"/>
        <w:rPr>
          <w:rFonts w:cs="Tahoma"/>
          <w:sz w:val="18"/>
          <w:szCs w:val="18"/>
        </w:rPr>
      </w:pPr>
      <w:r w:rsidRPr="00995EC6">
        <w:rPr>
          <w:sz w:val="18"/>
          <w:szCs w:val="18"/>
        </w:rPr>
        <w:t xml:space="preserve">6. </w:t>
      </w:r>
      <w:r w:rsidRPr="00995EC6">
        <w:rPr>
          <w:rFonts w:cs="Tahoma"/>
          <w:sz w:val="18"/>
          <w:szCs w:val="18"/>
        </w:rPr>
        <w:t>Об утверждении размера долей в праве общей собственности на земельные участки, образуемые в соответствии с проектом межевания земельных участков, и соглашения сособственников об определении долей в праве общей долевой собственности на земельные участки, образуемые в соответствии с проектом межевания земельных участков.</w:t>
      </w:r>
    </w:p>
    <w:p w:rsidR="00F746F9" w:rsidRPr="00995EC6" w:rsidRDefault="00F746F9" w:rsidP="00F746F9">
      <w:pPr>
        <w:ind w:left="993" w:right="-1" w:hanging="283"/>
        <w:jc w:val="both"/>
        <w:rPr>
          <w:rFonts w:cs="Tahoma"/>
          <w:sz w:val="18"/>
          <w:szCs w:val="18"/>
        </w:rPr>
      </w:pPr>
      <w:r w:rsidRPr="00995EC6">
        <w:rPr>
          <w:sz w:val="18"/>
          <w:szCs w:val="18"/>
        </w:rPr>
        <w:t xml:space="preserve">7. </w:t>
      </w:r>
      <w:r w:rsidRPr="00995EC6">
        <w:rPr>
          <w:rFonts w:cs="Tahoma"/>
          <w:sz w:val="18"/>
          <w:szCs w:val="18"/>
        </w:rPr>
        <w:t>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учета;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участков; при заключении соглашения о перераспределении земельных долей,   в том числе, об объемах и сроках  полномочий выбранного собранием лица.</w:t>
      </w:r>
    </w:p>
    <w:p w:rsidR="0053253F" w:rsidRPr="00995EC6" w:rsidRDefault="00F746F9" w:rsidP="00F746F9">
      <w:pPr>
        <w:ind w:left="993" w:right="-1" w:hanging="283"/>
        <w:jc w:val="both"/>
        <w:rPr>
          <w:sz w:val="18"/>
          <w:szCs w:val="18"/>
        </w:rPr>
      </w:pPr>
      <w:r w:rsidRPr="00995EC6">
        <w:rPr>
          <w:sz w:val="18"/>
          <w:szCs w:val="18"/>
        </w:rPr>
        <w:t>8.  Разное.</w:t>
      </w:r>
    </w:p>
    <w:p w:rsidR="00F746F9" w:rsidRPr="00995EC6" w:rsidRDefault="00F746F9" w:rsidP="00F746F9">
      <w:pPr>
        <w:ind w:firstLine="567"/>
        <w:jc w:val="both"/>
        <w:rPr>
          <w:sz w:val="18"/>
          <w:szCs w:val="18"/>
        </w:rPr>
      </w:pPr>
      <w:r w:rsidRPr="00995EC6">
        <w:rPr>
          <w:sz w:val="18"/>
          <w:szCs w:val="18"/>
        </w:rPr>
        <w:t>Для регистрации в качестве участника собрания необходимо иметь при себе документ, подтверждающий право собственности на долю в праве  общей долевой собственности, паспорт или доверенность на участие в собрании, оформленную надлежащим образом.</w:t>
      </w:r>
    </w:p>
    <w:p w:rsidR="00F746F9" w:rsidRPr="00995EC6" w:rsidRDefault="00F746F9" w:rsidP="00F746F9">
      <w:pPr>
        <w:jc w:val="both"/>
        <w:rPr>
          <w:rFonts w:cs="Tahoma"/>
          <w:sz w:val="18"/>
          <w:szCs w:val="18"/>
        </w:rPr>
      </w:pPr>
      <w:r w:rsidRPr="00995EC6">
        <w:rPr>
          <w:rFonts w:cs="Tahoma"/>
          <w:sz w:val="18"/>
          <w:szCs w:val="18"/>
        </w:rPr>
        <w:t xml:space="preserve">           Ознакомиться с документами по вопросам, вынесенным на обсуждение общего собрания, проектом межевания можно в течение 30 дней с даты публикации извещения по адресу: </w:t>
      </w:r>
      <w:smartTag w:uri="urn:schemas-microsoft-com:office:smarttags" w:element="metricconverter">
        <w:smartTagPr>
          <w:attr w:name="ProductID" w:val="305021, г"/>
        </w:smartTagPr>
        <w:r w:rsidRPr="00995EC6">
          <w:rPr>
            <w:rFonts w:cs="Tahoma"/>
            <w:sz w:val="18"/>
            <w:szCs w:val="18"/>
          </w:rPr>
          <w:t>305021, г</w:t>
        </w:r>
      </w:smartTag>
      <w:r w:rsidRPr="00995EC6">
        <w:rPr>
          <w:rFonts w:cs="Tahoma"/>
          <w:sz w:val="18"/>
          <w:szCs w:val="18"/>
        </w:rPr>
        <w:t xml:space="preserve">. Курск, </w:t>
      </w:r>
      <w:proofErr w:type="spellStart"/>
      <w:r w:rsidRPr="00995EC6">
        <w:rPr>
          <w:rFonts w:cs="Tahoma"/>
          <w:sz w:val="18"/>
          <w:szCs w:val="18"/>
        </w:rPr>
        <w:t>пр-т</w:t>
      </w:r>
      <w:proofErr w:type="spellEnd"/>
      <w:r w:rsidRPr="00995EC6">
        <w:rPr>
          <w:rFonts w:cs="Tahoma"/>
          <w:sz w:val="18"/>
          <w:szCs w:val="18"/>
        </w:rPr>
        <w:t xml:space="preserve"> Победы, д. 8, кв. 83, тел. (84712) 39-30-78, </w:t>
      </w:r>
      <w:proofErr w:type="spellStart"/>
      <w:r w:rsidRPr="00995EC6">
        <w:rPr>
          <w:rFonts w:cs="Tahoma"/>
          <w:sz w:val="18"/>
          <w:szCs w:val="18"/>
        </w:rPr>
        <w:t>e-mail</w:t>
      </w:r>
      <w:proofErr w:type="spellEnd"/>
      <w:r w:rsidRPr="00995EC6">
        <w:rPr>
          <w:rFonts w:cs="Tahoma"/>
          <w:sz w:val="18"/>
          <w:szCs w:val="18"/>
        </w:rPr>
        <w:t xml:space="preserve">:  </w:t>
      </w:r>
      <w:hyperlink r:id="rId5" w:history="1">
        <w:r w:rsidRPr="00995EC6">
          <w:rPr>
            <w:sz w:val="18"/>
            <w:szCs w:val="18"/>
          </w:rPr>
          <w:t>tisiz-k@mail.ru</w:t>
        </w:r>
      </w:hyperlink>
      <w:r w:rsidRPr="00995EC6">
        <w:rPr>
          <w:rFonts w:cs="Tahoma"/>
          <w:sz w:val="18"/>
          <w:szCs w:val="18"/>
        </w:rPr>
        <w:t xml:space="preserve">., прием предложений по доработке проекта межевания  осуществляется по адресу: </w:t>
      </w:r>
      <w:smartTag w:uri="urn:schemas-microsoft-com:office:smarttags" w:element="metricconverter">
        <w:smartTagPr>
          <w:attr w:name="ProductID" w:val="305021, г"/>
        </w:smartTagPr>
        <w:r w:rsidRPr="00995EC6">
          <w:rPr>
            <w:rFonts w:cs="Tahoma"/>
            <w:sz w:val="18"/>
            <w:szCs w:val="18"/>
          </w:rPr>
          <w:t>305021, г</w:t>
        </w:r>
      </w:smartTag>
      <w:r w:rsidRPr="00995EC6">
        <w:rPr>
          <w:rFonts w:cs="Tahoma"/>
          <w:sz w:val="18"/>
          <w:szCs w:val="18"/>
        </w:rPr>
        <w:t xml:space="preserve">. Курск, </w:t>
      </w:r>
      <w:proofErr w:type="spellStart"/>
      <w:r w:rsidRPr="00995EC6">
        <w:rPr>
          <w:rFonts w:cs="Tahoma"/>
          <w:sz w:val="18"/>
          <w:szCs w:val="18"/>
        </w:rPr>
        <w:t>пр-т</w:t>
      </w:r>
      <w:proofErr w:type="spellEnd"/>
      <w:r w:rsidRPr="00995EC6">
        <w:rPr>
          <w:rFonts w:cs="Tahoma"/>
          <w:sz w:val="18"/>
          <w:szCs w:val="18"/>
        </w:rPr>
        <w:t xml:space="preserve"> Победы, д. 8, кв. 83 с 9:00 до 10:00. </w:t>
      </w:r>
    </w:p>
    <w:p w:rsidR="00F746F9" w:rsidRPr="00995EC6" w:rsidRDefault="00F746F9" w:rsidP="00F746F9">
      <w:pPr>
        <w:jc w:val="both"/>
        <w:rPr>
          <w:rFonts w:cs="Tahoma"/>
          <w:sz w:val="18"/>
          <w:szCs w:val="18"/>
        </w:rPr>
      </w:pPr>
      <w:r w:rsidRPr="00995EC6">
        <w:rPr>
          <w:rFonts w:cs="Tahoma"/>
          <w:sz w:val="18"/>
          <w:szCs w:val="18"/>
        </w:rPr>
        <w:t xml:space="preserve">Заказчиком работ по подготовке проекта межевания земельных участков является </w:t>
      </w:r>
      <w:r w:rsidRPr="00995EC6">
        <w:rPr>
          <w:sz w:val="18"/>
          <w:szCs w:val="18"/>
        </w:rPr>
        <w:t>ООО «</w:t>
      </w:r>
      <w:proofErr w:type="spellStart"/>
      <w:r w:rsidRPr="00995EC6">
        <w:rPr>
          <w:sz w:val="18"/>
          <w:szCs w:val="18"/>
        </w:rPr>
        <w:t>Курск-Агро-Инвест</w:t>
      </w:r>
      <w:proofErr w:type="spellEnd"/>
      <w:r w:rsidRPr="00995EC6">
        <w:rPr>
          <w:sz w:val="18"/>
          <w:szCs w:val="18"/>
        </w:rPr>
        <w:t>»</w:t>
      </w:r>
      <w:r w:rsidRPr="00995EC6">
        <w:rPr>
          <w:rFonts w:cs="Tahoma"/>
          <w:sz w:val="18"/>
          <w:szCs w:val="18"/>
        </w:rPr>
        <w:t xml:space="preserve">,  адрес: </w:t>
      </w:r>
      <w:r w:rsidRPr="00995EC6">
        <w:rPr>
          <w:sz w:val="18"/>
          <w:szCs w:val="18"/>
        </w:rPr>
        <w:t>Курская область, Курский район, д. Верхняя Медведица</w:t>
      </w:r>
      <w:r w:rsidRPr="00995EC6">
        <w:rPr>
          <w:rFonts w:cs="Tahoma"/>
          <w:sz w:val="18"/>
          <w:szCs w:val="18"/>
        </w:rPr>
        <w:t>.</w:t>
      </w:r>
    </w:p>
    <w:p w:rsidR="0053253F" w:rsidRPr="00995EC6" w:rsidRDefault="00F746F9" w:rsidP="00F746F9">
      <w:pPr>
        <w:ind w:right="-1" w:firstLine="708"/>
        <w:jc w:val="both"/>
        <w:rPr>
          <w:sz w:val="18"/>
          <w:szCs w:val="18"/>
        </w:rPr>
      </w:pPr>
      <w:r w:rsidRPr="00995EC6">
        <w:rPr>
          <w:rFonts w:cs="Tahoma"/>
          <w:sz w:val="18"/>
          <w:szCs w:val="18"/>
        </w:rPr>
        <w:t xml:space="preserve"> Кадастровый инженер: Кириллова Оксана Игоревна, являющаяся работником ООО «ТИСИЗ-К», почтовый адрес: </w:t>
      </w:r>
      <w:smartTag w:uri="urn:schemas-microsoft-com:office:smarttags" w:element="metricconverter">
        <w:smartTagPr>
          <w:attr w:name="ProductID" w:val="305021, г"/>
        </w:smartTagPr>
        <w:r w:rsidRPr="00995EC6">
          <w:rPr>
            <w:rFonts w:cs="Tahoma"/>
            <w:sz w:val="18"/>
            <w:szCs w:val="18"/>
          </w:rPr>
          <w:t>305021, г</w:t>
        </w:r>
      </w:smartTag>
      <w:r w:rsidRPr="00995EC6">
        <w:rPr>
          <w:rFonts w:cs="Tahoma"/>
          <w:sz w:val="18"/>
          <w:szCs w:val="18"/>
        </w:rPr>
        <w:t xml:space="preserve">. Курск, </w:t>
      </w:r>
      <w:proofErr w:type="spellStart"/>
      <w:r w:rsidRPr="00995EC6">
        <w:rPr>
          <w:rFonts w:cs="Tahoma"/>
          <w:sz w:val="18"/>
          <w:szCs w:val="18"/>
        </w:rPr>
        <w:t>пр-т</w:t>
      </w:r>
      <w:proofErr w:type="spellEnd"/>
      <w:r w:rsidRPr="00995EC6">
        <w:rPr>
          <w:rFonts w:cs="Tahoma"/>
          <w:sz w:val="18"/>
          <w:szCs w:val="18"/>
        </w:rPr>
        <w:t xml:space="preserve"> Победы, д. 8, кв. 83, тел. (84712) 39-30-78, </w:t>
      </w:r>
      <w:proofErr w:type="spellStart"/>
      <w:r w:rsidRPr="00995EC6">
        <w:rPr>
          <w:rFonts w:cs="Tahoma"/>
          <w:sz w:val="18"/>
          <w:szCs w:val="18"/>
        </w:rPr>
        <w:t>e-mail</w:t>
      </w:r>
      <w:proofErr w:type="spellEnd"/>
      <w:r w:rsidRPr="00995EC6">
        <w:rPr>
          <w:rFonts w:cs="Tahoma"/>
          <w:sz w:val="18"/>
          <w:szCs w:val="18"/>
        </w:rPr>
        <w:t>:  tisiz-k@mail.ru</w:t>
      </w:r>
    </w:p>
    <w:p w:rsidR="0053253F" w:rsidRDefault="0053253F" w:rsidP="00267C1B">
      <w:pPr>
        <w:ind w:right="-1" w:firstLine="708"/>
      </w:pPr>
    </w:p>
    <w:sectPr w:rsidR="0053253F" w:rsidSect="005F2F3D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A40"/>
    <w:multiLevelType w:val="hybridMultilevel"/>
    <w:tmpl w:val="F41C6146"/>
    <w:lvl w:ilvl="0" w:tplc="E5547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9C0612"/>
    <w:multiLevelType w:val="hybridMultilevel"/>
    <w:tmpl w:val="F41C6146"/>
    <w:lvl w:ilvl="0" w:tplc="E5547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16393A"/>
    <w:multiLevelType w:val="hybridMultilevel"/>
    <w:tmpl w:val="7AF44B90"/>
    <w:lvl w:ilvl="0" w:tplc="2E56F6D8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267C1B"/>
    <w:rsid w:val="00017EC2"/>
    <w:rsid w:val="00020BE7"/>
    <w:rsid w:val="00025904"/>
    <w:rsid w:val="000B2D0B"/>
    <w:rsid w:val="000F4F68"/>
    <w:rsid w:val="00116CC8"/>
    <w:rsid w:val="001A0404"/>
    <w:rsid w:val="001A3575"/>
    <w:rsid w:val="001D4B6C"/>
    <w:rsid w:val="00213FDD"/>
    <w:rsid w:val="00215184"/>
    <w:rsid w:val="00267C1B"/>
    <w:rsid w:val="002762EB"/>
    <w:rsid w:val="002879C0"/>
    <w:rsid w:val="002F681D"/>
    <w:rsid w:val="00300CD5"/>
    <w:rsid w:val="00332D61"/>
    <w:rsid w:val="00371361"/>
    <w:rsid w:val="003C2BB0"/>
    <w:rsid w:val="003D64D2"/>
    <w:rsid w:val="003F3985"/>
    <w:rsid w:val="004141E5"/>
    <w:rsid w:val="00416F03"/>
    <w:rsid w:val="00476849"/>
    <w:rsid w:val="004B3DC8"/>
    <w:rsid w:val="004F0BCC"/>
    <w:rsid w:val="004F4ACC"/>
    <w:rsid w:val="0053253F"/>
    <w:rsid w:val="00543112"/>
    <w:rsid w:val="00546137"/>
    <w:rsid w:val="0058564A"/>
    <w:rsid w:val="0059451C"/>
    <w:rsid w:val="005A1F10"/>
    <w:rsid w:val="005C70AF"/>
    <w:rsid w:val="005F2F3D"/>
    <w:rsid w:val="006301CF"/>
    <w:rsid w:val="00642B1D"/>
    <w:rsid w:val="00677869"/>
    <w:rsid w:val="006C6624"/>
    <w:rsid w:val="006F587B"/>
    <w:rsid w:val="007201B8"/>
    <w:rsid w:val="0076595B"/>
    <w:rsid w:val="007C39EC"/>
    <w:rsid w:val="0080716A"/>
    <w:rsid w:val="008550FA"/>
    <w:rsid w:val="00881E94"/>
    <w:rsid w:val="008A1F64"/>
    <w:rsid w:val="008A6FC4"/>
    <w:rsid w:val="008A79F9"/>
    <w:rsid w:val="008B3E4B"/>
    <w:rsid w:val="008F1D0B"/>
    <w:rsid w:val="00910D08"/>
    <w:rsid w:val="009605B2"/>
    <w:rsid w:val="00995EC6"/>
    <w:rsid w:val="009C5B20"/>
    <w:rsid w:val="00A61031"/>
    <w:rsid w:val="00AC6950"/>
    <w:rsid w:val="00AE4AA4"/>
    <w:rsid w:val="00AF6952"/>
    <w:rsid w:val="00B53D15"/>
    <w:rsid w:val="00B9697D"/>
    <w:rsid w:val="00BC3EB7"/>
    <w:rsid w:val="00BF30EF"/>
    <w:rsid w:val="00C16BA7"/>
    <w:rsid w:val="00C32202"/>
    <w:rsid w:val="00C5388B"/>
    <w:rsid w:val="00CA5C28"/>
    <w:rsid w:val="00CC7761"/>
    <w:rsid w:val="00D610F6"/>
    <w:rsid w:val="00DA00CC"/>
    <w:rsid w:val="00DA3D1D"/>
    <w:rsid w:val="00E26334"/>
    <w:rsid w:val="00E877EB"/>
    <w:rsid w:val="00EB16EB"/>
    <w:rsid w:val="00ED5A11"/>
    <w:rsid w:val="00EF5EF7"/>
    <w:rsid w:val="00F22493"/>
    <w:rsid w:val="00F504FF"/>
    <w:rsid w:val="00F746F9"/>
    <w:rsid w:val="00FB0184"/>
    <w:rsid w:val="00FD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67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siz-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Сковородневского сельсовета</vt:lpstr>
    </vt:vector>
  </TitlesOfParts>
  <Company>Ratum</Company>
  <LinksUpToDate>false</LinksUpToDate>
  <CharactersWithSpaces>3999</CharactersWithSpaces>
  <SharedDoc>false</SharedDoc>
  <HLinks>
    <vt:vector size="12" baseType="variant">
      <vt:variant>
        <vt:i4>2818136</vt:i4>
      </vt:variant>
      <vt:variant>
        <vt:i4>3</vt:i4>
      </vt:variant>
      <vt:variant>
        <vt:i4>0</vt:i4>
      </vt:variant>
      <vt:variant>
        <vt:i4>5</vt:i4>
      </vt:variant>
      <vt:variant>
        <vt:lpwstr>mailto:tisiz-k@mail.ru</vt:lpwstr>
      </vt:variant>
      <vt:variant>
        <vt:lpwstr/>
      </vt:variant>
      <vt:variant>
        <vt:i4>2818136</vt:i4>
      </vt:variant>
      <vt:variant>
        <vt:i4>0</vt:i4>
      </vt:variant>
      <vt:variant>
        <vt:i4>0</vt:i4>
      </vt:variant>
      <vt:variant>
        <vt:i4>5</vt:i4>
      </vt:variant>
      <vt:variant>
        <vt:lpwstr>mailto:tisiz-k@mail.ru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Сковородневского сельсовета</dc:title>
  <dc:creator>shapovalov</dc:creator>
  <cp:lastModifiedBy>Брежневский</cp:lastModifiedBy>
  <cp:revision>3</cp:revision>
  <cp:lastPrinted>2015-12-18T07:35:00Z</cp:lastPrinted>
  <dcterms:created xsi:type="dcterms:W3CDTF">2016-01-12T05:50:00Z</dcterms:created>
  <dcterms:modified xsi:type="dcterms:W3CDTF">2016-01-12T12:05:00Z</dcterms:modified>
</cp:coreProperties>
</file>